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2F2" w:rsidRDefault="001602F2" w:rsidP="00D66AA7">
      <w:pPr>
        <w:widowControl w:val="0"/>
        <w:tabs>
          <w:tab w:val="left" w:pos="1134"/>
        </w:tabs>
        <w:spacing w:line="480" w:lineRule="auto"/>
        <w:ind w:firstLine="709"/>
        <w:jc w:val="right"/>
        <w:rPr>
          <w:sz w:val="28"/>
        </w:rPr>
      </w:pPr>
    </w:p>
    <w:p w:rsidR="00ED2CCF" w:rsidRDefault="00500451" w:rsidP="00D66AA7">
      <w:pPr>
        <w:widowControl w:val="0"/>
        <w:tabs>
          <w:tab w:val="left" w:pos="1134"/>
        </w:tabs>
        <w:spacing w:line="480" w:lineRule="auto"/>
        <w:ind w:firstLine="709"/>
        <w:jc w:val="right"/>
        <w:rPr>
          <w:sz w:val="28"/>
        </w:rPr>
      </w:pPr>
      <w:r>
        <w:rPr>
          <w:sz w:val="28"/>
        </w:rPr>
        <w:t xml:space="preserve">Проект </w:t>
      </w:r>
    </w:p>
    <w:p w:rsidR="001602F2" w:rsidRDefault="001602F2" w:rsidP="001602F2">
      <w:pPr>
        <w:pStyle w:val="ConsPlusTitle"/>
        <w:tabs>
          <w:tab w:val="left" w:pos="1134"/>
        </w:tabs>
        <w:spacing w:line="480" w:lineRule="auto"/>
        <w:ind w:firstLine="709"/>
        <w:jc w:val="center"/>
      </w:pPr>
    </w:p>
    <w:p w:rsidR="001602F2" w:rsidRDefault="001602F2" w:rsidP="001602F2">
      <w:pPr>
        <w:pStyle w:val="ConsPlusTitle"/>
        <w:tabs>
          <w:tab w:val="left" w:pos="1134"/>
        </w:tabs>
        <w:spacing w:line="480" w:lineRule="auto"/>
        <w:ind w:firstLine="709"/>
        <w:jc w:val="center"/>
      </w:pPr>
    </w:p>
    <w:p w:rsidR="001602F2" w:rsidRDefault="001602F2" w:rsidP="001602F2">
      <w:pPr>
        <w:pStyle w:val="ConsPlusTitle"/>
        <w:tabs>
          <w:tab w:val="left" w:pos="1134"/>
        </w:tabs>
        <w:spacing w:line="480" w:lineRule="auto"/>
        <w:ind w:firstLine="709"/>
        <w:jc w:val="center"/>
      </w:pPr>
    </w:p>
    <w:p w:rsidR="00ED2CCF" w:rsidRDefault="00500451" w:rsidP="001602F2">
      <w:pPr>
        <w:pStyle w:val="ConsPlusTitle"/>
        <w:tabs>
          <w:tab w:val="left" w:pos="1134"/>
        </w:tabs>
        <w:spacing w:line="480" w:lineRule="auto"/>
        <w:ind w:firstLine="709"/>
        <w:jc w:val="center"/>
      </w:pPr>
      <w:r>
        <w:t>ФЕДЕРАЛЬНЫЙ ЗАКОН</w:t>
      </w:r>
    </w:p>
    <w:p w:rsidR="00534667" w:rsidRDefault="003D6DBE" w:rsidP="001602F2">
      <w:pPr>
        <w:pStyle w:val="ConsPlusTitle"/>
        <w:tabs>
          <w:tab w:val="left" w:pos="1134"/>
        </w:tabs>
        <w:ind w:firstLine="709"/>
        <w:jc w:val="center"/>
        <w:rPr>
          <w:rFonts w:eastAsia="Calibri"/>
          <w:color w:val="auto"/>
          <w:szCs w:val="28"/>
          <w:lang w:eastAsia="en-US"/>
        </w:rPr>
      </w:pPr>
      <w:r w:rsidRPr="003D6DBE">
        <w:rPr>
          <w:rFonts w:eastAsia="Calibri"/>
          <w:color w:val="auto"/>
          <w:szCs w:val="28"/>
          <w:lang w:eastAsia="en-US"/>
        </w:rPr>
        <w:t xml:space="preserve">О внесении изменений в </w:t>
      </w:r>
    </w:p>
    <w:p w:rsidR="00ED2CCF" w:rsidRDefault="00534667" w:rsidP="001602F2">
      <w:pPr>
        <w:pStyle w:val="ConsPlusTitle"/>
        <w:tabs>
          <w:tab w:val="left" w:pos="1134"/>
        </w:tabs>
        <w:ind w:firstLine="709"/>
        <w:jc w:val="center"/>
      </w:pPr>
      <w:r>
        <w:rPr>
          <w:rFonts w:eastAsia="Calibri"/>
          <w:color w:val="auto"/>
          <w:szCs w:val="28"/>
          <w:lang w:eastAsia="en-US"/>
        </w:rPr>
        <w:t>Трудовой кодекс Российской Федерации</w:t>
      </w:r>
    </w:p>
    <w:p w:rsidR="003D6DBE" w:rsidRDefault="003D6DBE" w:rsidP="00D66AA7">
      <w:pPr>
        <w:pStyle w:val="ConsPlusTitle"/>
        <w:tabs>
          <w:tab w:val="left" w:pos="1134"/>
          <w:tab w:val="left" w:pos="5711"/>
        </w:tabs>
        <w:spacing w:line="480" w:lineRule="auto"/>
        <w:ind w:firstLine="709"/>
        <w:jc w:val="both"/>
        <w:rPr>
          <w:b w:val="0"/>
          <w:color w:val="FFFFFF"/>
        </w:rPr>
      </w:pPr>
      <w:proofErr w:type="spellStart"/>
      <w:r>
        <w:rPr>
          <w:b w:val="0"/>
          <w:color w:val="FFFFFF"/>
        </w:rPr>
        <w:t>Р</w:t>
      </w:r>
      <w:r w:rsidR="00500451">
        <w:rPr>
          <w:b w:val="0"/>
          <w:color w:val="FFFFFF"/>
        </w:rPr>
        <w:t>стве</w:t>
      </w:r>
      <w:proofErr w:type="spellEnd"/>
    </w:p>
    <w:p w:rsidR="003D6DBE" w:rsidRDefault="00361A32" w:rsidP="001602F2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>Статья 1</w:t>
      </w:r>
      <w:r w:rsidR="003D6DBE" w:rsidRPr="003D6DBE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</w:p>
    <w:p w:rsidR="003D6DBE" w:rsidRDefault="003D6DBE" w:rsidP="001602F2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auto"/>
          <w:sz w:val="28"/>
          <w:szCs w:val="28"/>
          <w:lang w:eastAsia="en-US"/>
        </w:rPr>
      </w:pPr>
    </w:p>
    <w:p w:rsidR="00534667" w:rsidRDefault="00534667" w:rsidP="00D66AA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534667">
        <w:rPr>
          <w:rFonts w:eastAsia="Calibri"/>
          <w:color w:val="auto"/>
          <w:sz w:val="28"/>
          <w:szCs w:val="28"/>
          <w:lang w:eastAsia="en-US"/>
        </w:rPr>
        <w:t>Внести в Трудовой кодекс Российской Федерации (Собрание законодательст</w:t>
      </w:r>
      <w:r>
        <w:rPr>
          <w:rFonts w:eastAsia="Calibri"/>
          <w:color w:val="auto"/>
          <w:sz w:val="28"/>
          <w:szCs w:val="28"/>
          <w:lang w:eastAsia="en-US"/>
        </w:rPr>
        <w:t>ва Российской Федерации, 2002, № 1, ст. 3; 2006, № 27, ст. 2878;</w:t>
      </w:r>
      <w:r w:rsidR="00656801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656801" w:rsidRPr="00656801">
        <w:rPr>
          <w:rFonts w:eastAsia="Calibri"/>
          <w:color w:val="auto"/>
          <w:sz w:val="28"/>
          <w:szCs w:val="28"/>
          <w:lang w:eastAsia="en-US"/>
        </w:rPr>
        <w:t>2021, № 27, ст. 5048</w:t>
      </w:r>
      <w:r w:rsidRPr="00534667">
        <w:rPr>
          <w:rFonts w:eastAsia="Calibri"/>
          <w:color w:val="auto"/>
          <w:sz w:val="28"/>
          <w:szCs w:val="28"/>
          <w:lang w:eastAsia="en-US"/>
        </w:rPr>
        <w:t>) следующие изменения:</w:t>
      </w:r>
    </w:p>
    <w:p w:rsidR="00534667" w:rsidRDefault="00534667" w:rsidP="001602F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3D6DBE" w:rsidRDefault="00534667" w:rsidP="001602F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534667">
        <w:rPr>
          <w:rFonts w:eastAsia="Calibri"/>
          <w:color w:val="auto"/>
          <w:sz w:val="28"/>
          <w:szCs w:val="28"/>
          <w:lang w:eastAsia="en-US"/>
        </w:rPr>
        <w:t>1)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534667">
        <w:rPr>
          <w:rFonts w:eastAsia="Calibri"/>
          <w:color w:val="auto"/>
          <w:sz w:val="28"/>
          <w:szCs w:val="28"/>
          <w:lang w:eastAsia="en-US"/>
        </w:rPr>
        <w:t>статью 51 дополнить частью третьей следующего содержания:</w:t>
      </w:r>
    </w:p>
    <w:p w:rsidR="00534667" w:rsidRDefault="00534667" w:rsidP="001602F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534667" w:rsidRDefault="00534667" w:rsidP="001602F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534667">
        <w:rPr>
          <w:rFonts w:eastAsia="Calibri"/>
          <w:color w:val="auto"/>
          <w:sz w:val="28"/>
          <w:szCs w:val="28"/>
          <w:lang w:eastAsia="en-US"/>
        </w:rPr>
        <w:t>«Контроль за соблюдением работодателем условий отраслевых</w:t>
      </w:r>
      <w:r w:rsidR="0073575D">
        <w:rPr>
          <w:rFonts w:eastAsia="Calibri"/>
          <w:color w:val="auto"/>
          <w:sz w:val="28"/>
          <w:szCs w:val="28"/>
          <w:lang w:eastAsia="en-US"/>
        </w:rPr>
        <w:t xml:space="preserve"> (межотраслевых)</w:t>
      </w:r>
      <w:r w:rsidRPr="00534667">
        <w:rPr>
          <w:rFonts w:eastAsia="Calibri"/>
          <w:color w:val="auto"/>
          <w:sz w:val="28"/>
          <w:szCs w:val="28"/>
          <w:lang w:eastAsia="en-US"/>
        </w:rPr>
        <w:t xml:space="preserve"> соглашений, заключенных на федеральном уровне социального партнерства, осуществляется </w:t>
      </w:r>
      <w:r w:rsidR="004B4597">
        <w:rPr>
          <w:rFonts w:eastAsia="Calibri"/>
          <w:color w:val="auto"/>
          <w:sz w:val="28"/>
          <w:szCs w:val="28"/>
          <w:lang w:eastAsia="en-US"/>
        </w:rPr>
        <w:t xml:space="preserve">также </w:t>
      </w:r>
      <w:r w:rsidRPr="00534667">
        <w:rPr>
          <w:rFonts w:eastAsia="Calibri"/>
          <w:color w:val="auto"/>
          <w:sz w:val="28"/>
          <w:szCs w:val="28"/>
          <w:lang w:eastAsia="en-US"/>
        </w:rPr>
        <w:t>в рамках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права.</w:t>
      </w:r>
      <w:r>
        <w:rPr>
          <w:rFonts w:eastAsia="Calibri"/>
          <w:color w:val="auto"/>
          <w:sz w:val="28"/>
          <w:szCs w:val="28"/>
          <w:lang w:eastAsia="en-US"/>
        </w:rPr>
        <w:t>»;</w:t>
      </w:r>
    </w:p>
    <w:p w:rsidR="00534667" w:rsidRDefault="00534667" w:rsidP="001602F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534667" w:rsidRDefault="00534667" w:rsidP="001602F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2) часть вторую статьи 353 дополнить словами </w:t>
      </w:r>
      <w:r w:rsidRPr="00534667">
        <w:rPr>
          <w:rFonts w:eastAsia="Calibri"/>
          <w:color w:val="auto"/>
          <w:sz w:val="28"/>
          <w:szCs w:val="28"/>
          <w:lang w:eastAsia="en-US"/>
        </w:rPr>
        <w:t>«</w:t>
      </w:r>
      <w:r w:rsidR="004B4597" w:rsidRPr="00534667">
        <w:rPr>
          <w:rFonts w:eastAsia="Calibri"/>
          <w:color w:val="auto"/>
          <w:sz w:val="28"/>
          <w:szCs w:val="28"/>
          <w:lang w:eastAsia="en-US"/>
        </w:rPr>
        <w:t xml:space="preserve">, а также </w:t>
      </w:r>
      <w:r w:rsidR="00151183" w:rsidRPr="00534667">
        <w:rPr>
          <w:rFonts w:eastAsia="Calibri"/>
          <w:color w:val="auto"/>
          <w:sz w:val="28"/>
          <w:szCs w:val="28"/>
          <w:lang w:eastAsia="en-US"/>
        </w:rPr>
        <w:t>соблюдени</w:t>
      </w:r>
      <w:r w:rsidR="00151183">
        <w:rPr>
          <w:rFonts w:eastAsia="Calibri"/>
          <w:color w:val="auto"/>
          <w:sz w:val="28"/>
          <w:szCs w:val="28"/>
          <w:lang w:eastAsia="en-US"/>
        </w:rPr>
        <w:t>е</w:t>
      </w:r>
      <w:r w:rsidR="00151183" w:rsidRPr="00534667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534667">
        <w:rPr>
          <w:rFonts w:eastAsia="Calibri"/>
          <w:color w:val="auto"/>
          <w:sz w:val="28"/>
          <w:szCs w:val="28"/>
          <w:lang w:eastAsia="en-US"/>
        </w:rPr>
        <w:t>условий отраслевых</w:t>
      </w:r>
      <w:r w:rsidR="0073575D">
        <w:rPr>
          <w:rFonts w:eastAsia="Calibri"/>
          <w:color w:val="auto"/>
          <w:sz w:val="28"/>
          <w:szCs w:val="28"/>
          <w:lang w:eastAsia="en-US"/>
        </w:rPr>
        <w:t xml:space="preserve"> (межотраслевых)</w:t>
      </w:r>
      <w:r w:rsidRPr="00534667">
        <w:rPr>
          <w:rFonts w:eastAsia="Calibri"/>
          <w:color w:val="auto"/>
          <w:sz w:val="28"/>
          <w:szCs w:val="28"/>
          <w:lang w:eastAsia="en-US"/>
        </w:rPr>
        <w:t xml:space="preserve"> соглашений, заключенных на федеральном уровне социального партнерства</w:t>
      </w:r>
      <w:r>
        <w:rPr>
          <w:rFonts w:eastAsia="Calibri"/>
          <w:color w:val="auto"/>
          <w:sz w:val="28"/>
          <w:szCs w:val="28"/>
          <w:lang w:eastAsia="en-US"/>
        </w:rPr>
        <w:t>»;</w:t>
      </w:r>
    </w:p>
    <w:p w:rsidR="00D66AA7" w:rsidRDefault="00D66AA7" w:rsidP="001602F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D66AA7" w:rsidRDefault="00111D62" w:rsidP="001602F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3</w:t>
      </w:r>
      <w:r w:rsidR="00D66AA7">
        <w:rPr>
          <w:rFonts w:eastAsia="Calibri"/>
          <w:color w:val="auto"/>
          <w:sz w:val="28"/>
          <w:szCs w:val="28"/>
          <w:lang w:eastAsia="en-US"/>
        </w:rPr>
        <w:t>) в статье</w:t>
      </w:r>
      <w:r w:rsidR="004B4597">
        <w:rPr>
          <w:rFonts w:eastAsia="Calibri"/>
          <w:color w:val="auto"/>
          <w:sz w:val="28"/>
          <w:szCs w:val="28"/>
          <w:lang w:eastAsia="en-US"/>
        </w:rPr>
        <w:t xml:space="preserve"> 370</w:t>
      </w:r>
      <w:r w:rsidR="00D66AA7">
        <w:rPr>
          <w:rFonts w:eastAsia="Calibri"/>
          <w:color w:val="auto"/>
          <w:sz w:val="28"/>
          <w:szCs w:val="28"/>
          <w:lang w:eastAsia="en-US"/>
        </w:rPr>
        <w:t>:</w:t>
      </w:r>
    </w:p>
    <w:p w:rsidR="004B4597" w:rsidRDefault="004B4597" w:rsidP="001602F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4B4597" w:rsidRPr="004B4597" w:rsidRDefault="004B4597" w:rsidP="004B459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4B4597">
        <w:rPr>
          <w:rFonts w:eastAsia="Calibri"/>
          <w:color w:val="auto"/>
          <w:sz w:val="28"/>
          <w:szCs w:val="28"/>
          <w:lang w:eastAsia="en-US"/>
        </w:rPr>
        <w:t>а) дополнить новой частью шестой следующего содержания:</w:t>
      </w:r>
    </w:p>
    <w:p w:rsidR="004B4597" w:rsidRPr="004B4597" w:rsidRDefault="004B4597" w:rsidP="004B459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4B4597">
        <w:rPr>
          <w:rFonts w:eastAsia="Calibri"/>
          <w:color w:val="auto"/>
          <w:sz w:val="28"/>
          <w:szCs w:val="28"/>
          <w:lang w:eastAsia="en-US"/>
        </w:rPr>
        <w:t>«Работодатели обязаны обеспечить беспрепятственный допуск вышеуказанным лицам в целях проведения таких проверок.»;</w:t>
      </w:r>
    </w:p>
    <w:p w:rsidR="00534667" w:rsidRPr="00534667" w:rsidRDefault="00B0004A" w:rsidP="004B459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б</w:t>
      </w:r>
      <w:r w:rsidR="004B4597" w:rsidRPr="004B4597">
        <w:rPr>
          <w:rFonts w:eastAsia="Calibri"/>
          <w:color w:val="auto"/>
          <w:sz w:val="28"/>
          <w:szCs w:val="28"/>
          <w:lang w:eastAsia="en-US"/>
        </w:rPr>
        <w:t>) части шестую – восьмую считать соответственно частями седьмой – девятой</w:t>
      </w:r>
      <w:r w:rsidR="00D66AA7">
        <w:rPr>
          <w:rFonts w:eastAsia="Calibri"/>
          <w:color w:val="auto"/>
          <w:sz w:val="28"/>
          <w:szCs w:val="28"/>
          <w:lang w:eastAsia="en-US"/>
        </w:rPr>
        <w:t>.</w:t>
      </w:r>
    </w:p>
    <w:p w:rsidR="00534667" w:rsidRPr="00534667" w:rsidRDefault="00534667" w:rsidP="00D66AA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3D6DBE" w:rsidRDefault="003D6DBE" w:rsidP="00D66AA7">
      <w:pPr>
        <w:tabs>
          <w:tab w:val="left" w:pos="1134"/>
        </w:tabs>
        <w:spacing w:line="48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Статья 2</w:t>
      </w:r>
    </w:p>
    <w:p w:rsidR="003D6DBE" w:rsidRDefault="003D6DBE" w:rsidP="001602F2">
      <w:pPr>
        <w:tabs>
          <w:tab w:val="left" w:pos="1134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Настоящий Федеральный закон вступает в силу</w:t>
      </w:r>
      <w:r w:rsidR="00DC5FEB">
        <w:rPr>
          <w:sz w:val="28"/>
        </w:rPr>
        <w:t xml:space="preserve"> </w:t>
      </w:r>
      <w:r w:rsidR="00DC5FEB" w:rsidRPr="00DC5FEB">
        <w:rPr>
          <w:sz w:val="28"/>
        </w:rPr>
        <w:t>с 1 сентября 2022 г</w:t>
      </w:r>
      <w:r>
        <w:rPr>
          <w:sz w:val="28"/>
        </w:rPr>
        <w:t>.</w:t>
      </w:r>
    </w:p>
    <w:p w:rsidR="00C50181" w:rsidRDefault="00C50181" w:rsidP="001602F2">
      <w:pPr>
        <w:tabs>
          <w:tab w:val="left" w:pos="1134"/>
        </w:tabs>
        <w:spacing w:line="276" w:lineRule="auto"/>
        <w:ind w:firstLine="709"/>
        <w:jc w:val="both"/>
        <w:rPr>
          <w:sz w:val="28"/>
        </w:rPr>
      </w:pPr>
    </w:p>
    <w:p w:rsidR="00C50181" w:rsidRDefault="00C50181" w:rsidP="001602F2">
      <w:pPr>
        <w:tabs>
          <w:tab w:val="left" w:pos="1134"/>
        </w:tabs>
        <w:spacing w:line="276" w:lineRule="auto"/>
        <w:ind w:firstLine="709"/>
        <w:jc w:val="both"/>
        <w:rPr>
          <w:sz w:val="28"/>
        </w:rPr>
      </w:pPr>
    </w:p>
    <w:p w:rsidR="003D6DBE" w:rsidRDefault="003D6DBE" w:rsidP="00D66AA7">
      <w:pPr>
        <w:pStyle w:val="23"/>
        <w:tabs>
          <w:tab w:val="left" w:pos="1134"/>
        </w:tabs>
        <w:ind w:right="0"/>
        <w:rPr>
          <w:sz w:val="28"/>
        </w:rPr>
      </w:pPr>
      <w:r>
        <w:rPr>
          <w:sz w:val="28"/>
        </w:rPr>
        <w:t>Президент</w:t>
      </w:r>
    </w:p>
    <w:p w:rsidR="003D6DBE" w:rsidRPr="002A436F" w:rsidRDefault="00C50181" w:rsidP="00D66AA7">
      <w:pPr>
        <w:pStyle w:val="23"/>
        <w:tabs>
          <w:tab w:val="left" w:pos="1134"/>
        </w:tabs>
        <w:ind w:right="0"/>
        <w:rPr>
          <w:sz w:val="28"/>
        </w:rPr>
      </w:pPr>
      <w:r>
        <w:rPr>
          <w:rFonts w:eastAsia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1306195</wp:posOffset>
                </wp:positionH>
                <wp:positionV relativeFrom="paragraph">
                  <wp:posOffset>5880100</wp:posOffset>
                </wp:positionV>
                <wp:extent cx="3301365" cy="120078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200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318" w:rsidRDefault="003C5318" w:rsidP="003C531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[SIGNERSTAMP1]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102.85pt;margin-top:463pt;width:259.95pt;height:94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" filled="f" stroked="f">
                <v:textbox>
                  <w:txbxContent>
                    <w:p w:rsidR="003C5318" w:rsidRDefault="003C5318" w:rsidP="003C531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[SIGNERSTAMP1]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6DBE">
        <w:rPr>
          <w:sz w:val="28"/>
        </w:rPr>
        <w:t>Российс</w:t>
      </w:r>
      <w:bookmarkStart w:id="0" w:name="_GoBack"/>
      <w:bookmarkEnd w:id="0"/>
      <w:r w:rsidR="003D6DBE">
        <w:rPr>
          <w:sz w:val="28"/>
        </w:rPr>
        <w:t xml:space="preserve">кой Федерации                                                                   </w:t>
      </w:r>
      <w:r w:rsidR="00534667">
        <w:rPr>
          <w:sz w:val="28"/>
        </w:rPr>
        <w:t xml:space="preserve"> </w:t>
      </w:r>
      <w:r w:rsidR="003D6DBE">
        <w:rPr>
          <w:sz w:val="28"/>
        </w:rPr>
        <w:t xml:space="preserve">       </w:t>
      </w:r>
      <w:proofErr w:type="spellStart"/>
      <w:r w:rsidR="003D6DBE">
        <w:rPr>
          <w:sz w:val="28"/>
        </w:rPr>
        <w:t>В.Путин</w:t>
      </w:r>
      <w:proofErr w:type="spellEnd"/>
    </w:p>
    <w:sectPr w:rsidR="003D6DBE" w:rsidRPr="002A436F" w:rsidSect="00534667">
      <w:headerReference w:type="default" r:id="rId7"/>
      <w:pgSz w:w="11906" w:h="16838"/>
      <w:pgMar w:top="851" w:right="1418" w:bottom="709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30E" w:rsidRDefault="0035730E">
      <w:r>
        <w:separator/>
      </w:r>
    </w:p>
  </w:endnote>
  <w:endnote w:type="continuationSeparator" w:id="0">
    <w:p w:rsidR="0035730E" w:rsidRDefault="0035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30E" w:rsidRDefault="0035730E">
      <w:r>
        <w:separator/>
      </w:r>
    </w:p>
  </w:footnote>
  <w:footnote w:type="continuationSeparator" w:id="0">
    <w:p w:rsidR="0035730E" w:rsidRDefault="00357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699280"/>
      <w:docPartObj>
        <w:docPartGallery w:val="Page Numbers (Top of Page)"/>
        <w:docPartUnique/>
      </w:docPartObj>
    </w:sdtPr>
    <w:sdtEndPr/>
    <w:sdtContent>
      <w:p w:rsidR="001602F2" w:rsidRDefault="001602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6DA">
          <w:rPr>
            <w:noProof/>
          </w:rPr>
          <w:t>2</w:t>
        </w:r>
        <w:r>
          <w:fldChar w:fldCharType="end"/>
        </w:r>
      </w:p>
      <w:p w:rsidR="001602F2" w:rsidRDefault="001602F2">
        <w:pPr>
          <w:pStyle w:val="a3"/>
          <w:jc w:val="center"/>
        </w:pPr>
      </w:p>
      <w:p w:rsidR="001602F2" w:rsidRDefault="0035730E">
        <w:pPr>
          <w:pStyle w:val="a3"/>
          <w:jc w:val="center"/>
        </w:pPr>
      </w:p>
    </w:sdtContent>
  </w:sdt>
  <w:p w:rsidR="001602F2" w:rsidRDefault="001602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77F6B"/>
    <w:multiLevelType w:val="hybridMultilevel"/>
    <w:tmpl w:val="304E8270"/>
    <w:lvl w:ilvl="0" w:tplc="37F2CA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E150E5"/>
    <w:multiLevelType w:val="hybridMultilevel"/>
    <w:tmpl w:val="C72A4196"/>
    <w:lvl w:ilvl="0" w:tplc="6D3E4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73342A"/>
    <w:multiLevelType w:val="multilevel"/>
    <w:tmpl w:val="D996C93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CF"/>
    <w:rsid w:val="00111D62"/>
    <w:rsid w:val="00151183"/>
    <w:rsid w:val="001602F2"/>
    <w:rsid w:val="001F04E3"/>
    <w:rsid w:val="002A436F"/>
    <w:rsid w:val="00330535"/>
    <w:rsid w:val="0035730E"/>
    <w:rsid w:val="00361A32"/>
    <w:rsid w:val="003C5318"/>
    <w:rsid w:val="003D6DBE"/>
    <w:rsid w:val="00405E3C"/>
    <w:rsid w:val="004251D2"/>
    <w:rsid w:val="00445AEB"/>
    <w:rsid w:val="004B4597"/>
    <w:rsid w:val="00500451"/>
    <w:rsid w:val="00534667"/>
    <w:rsid w:val="0065161E"/>
    <w:rsid w:val="00656801"/>
    <w:rsid w:val="006579A9"/>
    <w:rsid w:val="006649C0"/>
    <w:rsid w:val="006B295A"/>
    <w:rsid w:val="006D7ACA"/>
    <w:rsid w:val="0073575D"/>
    <w:rsid w:val="00736E7A"/>
    <w:rsid w:val="007C6349"/>
    <w:rsid w:val="008B7423"/>
    <w:rsid w:val="0090648B"/>
    <w:rsid w:val="00B0004A"/>
    <w:rsid w:val="00B40456"/>
    <w:rsid w:val="00B75846"/>
    <w:rsid w:val="00C130BD"/>
    <w:rsid w:val="00C176FF"/>
    <w:rsid w:val="00C50181"/>
    <w:rsid w:val="00CA5269"/>
    <w:rsid w:val="00D1751E"/>
    <w:rsid w:val="00D326DA"/>
    <w:rsid w:val="00D500FA"/>
    <w:rsid w:val="00D66AA7"/>
    <w:rsid w:val="00DC5FEB"/>
    <w:rsid w:val="00E608A3"/>
    <w:rsid w:val="00E75F7F"/>
    <w:rsid w:val="00EC3F69"/>
    <w:rsid w:val="00ED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6D02B2-A79B-43E1-B997-97480493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uiPriority w:val="99"/>
    <w:rPr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basedOn w:val="1"/>
    <w:link w:val="a5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7">
    <w:name w:val="Стиль"/>
    <w:basedOn w:val="a"/>
    <w:link w:val="a8"/>
    <w:pPr>
      <w:spacing w:after="160" w:line="240" w:lineRule="exact"/>
    </w:pPr>
    <w:rPr>
      <w:rFonts w:ascii="Verdana" w:hAnsi="Verdana"/>
      <w:sz w:val="20"/>
    </w:rPr>
  </w:style>
  <w:style w:type="character" w:customStyle="1" w:styleId="a8">
    <w:name w:val="Стиль"/>
    <w:basedOn w:val="1"/>
    <w:link w:val="a7"/>
    <w:rPr>
      <w:rFonts w:ascii="Verdana" w:hAnsi="Verdana"/>
      <w:sz w:val="20"/>
    </w:rPr>
  </w:style>
  <w:style w:type="paragraph" w:customStyle="1" w:styleId="13">
    <w:name w:val="Номер страницы1"/>
    <w:link w:val="a9"/>
  </w:style>
  <w:style w:type="character" w:styleId="a9">
    <w:name w:val="page number"/>
    <w:link w:val="13"/>
  </w:style>
  <w:style w:type="paragraph" w:customStyle="1" w:styleId="fontNormal14ptc">
    <w:name w:val="fontNormal14ptc"/>
    <w:link w:val="fontNormal14ptc0"/>
    <w:rPr>
      <w:sz w:val="28"/>
    </w:rPr>
  </w:style>
  <w:style w:type="character" w:customStyle="1" w:styleId="fontNormal14ptc0">
    <w:name w:val="fontNormal14ptc"/>
    <w:link w:val="fontNormal14ptc"/>
    <w:rPr>
      <w:sz w:val="28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23">
    <w:name w:val="Body Text 2"/>
    <w:basedOn w:val="a"/>
    <w:link w:val="24"/>
    <w:pPr>
      <w:ind w:right="-1333"/>
    </w:pPr>
  </w:style>
  <w:style w:type="character" w:customStyle="1" w:styleId="24">
    <w:name w:val="Основной текст 2 Знак"/>
    <w:basedOn w:val="1"/>
    <w:link w:val="23"/>
    <w:rPr>
      <w:sz w:val="24"/>
    </w:rPr>
  </w:style>
  <w:style w:type="paragraph" w:customStyle="1" w:styleId="ac">
    <w:name w:val="Знак Знак Знак Знак Знак Знак Знак Знак Знак"/>
    <w:basedOn w:val="a"/>
    <w:link w:val="ad"/>
    <w:pPr>
      <w:spacing w:after="160" w:line="240" w:lineRule="exact"/>
    </w:pPr>
    <w:rPr>
      <w:rFonts w:ascii="Verdana" w:hAnsi="Verdana"/>
      <w:sz w:val="20"/>
    </w:rPr>
  </w:style>
  <w:style w:type="character" w:customStyle="1" w:styleId="ad">
    <w:name w:val="Знак Знак Знак Знак Знак Знак Знак Знак Знак"/>
    <w:basedOn w:val="1"/>
    <w:link w:val="ac"/>
    <w:rPr>
      <w:rFonts w:ascii="Verdana" w:hAnsi="Verdana"/>
      <w:sz w:val="20"/>
    </w:rPr>
  </w:style>
  <w:style w:type="paragraph" w:customStyle="1" w:styleId="14">
    <w:name w:val="Основной текст Знак1"/>
    <w:link w:val="15"/>
    <w:rPr>
      <w:sz w:val="26"/>
    </w:rPr>
  </w:style>
  <w:style w:type="character" w:customStyle="1" w:styleId="15">
    <w:name w:val="Основной текст Знак1"/>
    <w:link w:val="14"/>
    <w:rPr>
      <w:rFonts w:ascii="Times New Roman" w:hAnsi="Times New Roman"/>
      <w:sz w:val="26"/>
      <w:u w:val="none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Pr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link w:val="af0"/>
    <w:rPr>
      <w:color w:val="0000FF"/>
      <w:u w:val="single"/>
    </w:rPr>
  </w:style>
  <w:style w:type="character" w:styleId="af0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Title">
    <w:name w:val="ConsPlusTitle"/>
    <w:link w:val="ConsPlusTitle0"/>
    <w:pPr>
      <w:widowControl w:val="0"/>
    </w:pPr>
    <w:rPr>
      <w:b/>
      <w:sz w:val="28"/>
    </w:rPr>
  </w:style>
  <w:style w:type="character" w:customStyle="1" w:styleId="ConsPlusTitle0">
    <w:name w:val="ConsPlusTitle"/>
    <w:link w:val="ConsPlusTitle"/>
    <w:rPr>
      <w:b/>
      <w:sz w:val="2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3">
    <w:name w:val="Title"/>
    <w:next w:val="a"/>
    <w:link w:val="af4"/>
    <w:uiPriority w:val="10"/>
    <w:qFormat/>
    <w:rPr>
      <w:rFonts w:ascii="XO Thames" w:hAnsi="XO Thames"/>
      <w:b/>
      <w:sz w:val="52"/>
    </w:rPr>
  </w:style>
  <w:style w:type="character" w:customStyle="1" w:styleId="af4">
    <w:name w:val="Название Знак"/>
    <w:link w:val="af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5">
    <w:name w:val="List Paragraph"/>
    <w:basedOn w:val="a"/>
    <w:uiPriority w:val="34"/>
    <w:qFormat/>
    <w:rsid w:val="00534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Карцева Александра Сергеевна</dc:creator>
  <cp:lastModifiedBy>Касаева Сабина Эльбрусовна</cp:lastModifiedBy>
  <cp:revision>2</cp:revision>
  <cp:lastPrinted>2022-01-21T08:55:00Z</cp:lastPrinted>
  <dcterms:created xsi:type="dcterms:W3CDTF">2022-03-28T16:03:00Z</dcterms:created>
  <dcterms:modified xsi:type="dcterms:W3CDTF">2022-03-28T16:03:00Z</dcterms:modified>
</cp:coreProperties>
</file>