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26" w:rsidRDefault="007E4D26" w:rsidP="007E4D26">
      <w:bookmarkStart w:id="0" w:name="_GoBack"/>
      <w:bookmarkEnd w:id="0"/>
      <w:r>
        <w:t>МИНИСТЕРСТВО ФИНАНСОВ РФ</w:t>
      </w:r>
    </w:p>
    <w:p w:rsidR="007E4D26" w:rsidRDefault="007E4D26" w:rsidP="007E4D26">
      <w:r>
        <w:t>ПИСЬМО</w:t>
      </w:r>
    </w:p>
    <w:p w:rsidR="007E4D26" w:rsidRDefault="007E4D26" w:rsidP="007E4D26">
      <w:r>
        <w:t>от 22 января 2021 года № 03-11-06/2/3505</w:t>
      </w:r>
    </w:p>
    <w:p w:rsidR="007E4D26" w:rsidRDefault="007E4D26" w:rsidP="007E4D26">
      <w:r>
        <w:t>Департамент налоговой политики рассмотрел обращение и сообщает.</w:t>
      </w:r>
    </w:p>
    <w:p w:rsidR="007E4D26" w:rsidRDefault="007E4D26" w:rsidP="007E4D26">
      <w:r>
        <w:t>В соответствии с пунктом 4 статьи 346.13 Налогового кодекса Российской Федерации (далее - Кодекс) здесь и далее по тексту в редакции Федерального закона от 31.07.2020 № 266-ФЗ «О внесении изменений в главу 26.2 части второй Налогового кодекса Российской Федерации и статью 2 Федерального закона «О внесении изменений в часть вторую Налогового кодекса Российской Федерации» (далее - Федеральный закон № 266-ФЗ) если по итогам отчетного (налогового) периода доходы налогоплательщика, определяемые в соответствии со статьей 346.15 и с подпунктами 1 и 3 пункта 1 статьи 346.25 Кодекса, превысили 200 млн рублей, такой налогоплательщик считается утратившим право на применение упрощенной системы налогообложения (далее - УСН) с начала того квартала, в котором допущены указанное превышение доходов.</w:t>
      </w:r>
    </w:p>
    <w:p w:rsidR="007E4D26" w:rsidRDefault="007E4D26" w:rsidP="007E4D26">
      <w:r>
        <w:t>Указанные в названном пункте и пункте 4.1 статьи 346.13, пунктах 1.1 и 2.1 статьи 346.20, абзаце втором пункта 1, абзаце втором пункта 3 и абзаце втором пункта 4 статьи 346.21 Кодекса величины доходов налогоплательщика подлежат индексации в порядке, предусмотренном пунктом 2 статьи 346.12 Кодекса.</w:t>
      </w:r>
    </w:p>
    <w:p w:rsidR="007E4D26" w:rsidRDefault="007E4D26" w:rsidP="007E4D26">
      <w:r>
        <w:t>Согласно пункту 2 статьи 346.12 Кодекса указанная в абзаце первом данного пункта величина предельного размера доходов организации, ограничивающая право организации перейти на УСН, подлежит индексации не позднее 31 декабря текущего года на коэффициент-дефлятор, установленный на следующий календарный год.</w:t>
      </w:r>
    </w:p>
    <w:p w:rsidR="007E4D26" w:rsidRDefault="007E4D26" w:rsidP="007E4D26">
      <w:r>
        <w:t>Приказом Минэкономразвития России от 30.10.2020 № 720 на 2021 год установлен коэффициент-дефлятор, необходимый в целях применения главы 26.2 «Упрощенная система налогообложения» Кодекса, равный 1,032.</w:t>
      </w:r>
    </w:p>
    <w:p w:rsidR="007E4D26" w:rsidRDefault="007E4D26" w:rsidP="007E4D26">
      <w:r>
        <w:t>Учитывая, что Федеральный закон № 266-ФЗ, предусматривающий увеличение ограничения по доходам налогоплательщиков до 200 млн рублей, вступил в силу с 01.01.2021, вышеуказанная в пункте 4 статьи 346.13 Кодекса величина предельного размера дохода (200 млн рублей) индексации на названный коэффициент-дефлятор не подлежит.</w:t>
      </w:r>
    </w:p>
    <w:p w:rsidR="007E4D26" w:rsidRDefault="007E4D26" w:rsidP="007E4D26">
      <w:r>
        <w:t>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7E4D26" w:rsidRDefault="007E4D26" w:rsidP="007E4D26">
      <w:r>
        <w:t>Заместитель директора Департамента</w:t>
      </w:r>
    </w:p>
    <w:p w:rsidR="004F4A0B" w:rsidRDefault="007E4D26" w:rsidP="007E4D26">
      <w:r>
        <w:t xml:space="preserve">В.А. </w:t>
      </w:r>
      <w:proofErr w:type="spellStart"/>
      <w:r>
        <w:t>Прокаев</w:t>
      </w:r>
      <w:proofErr w:type="spellEnd"/>
    </w:p>
    <w:sectPr w:rsidR="004F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F9"/>
    <w:rsid w:val="004F4A0B"/>
    <w:rsid w:val="005523F9"/>
    <w:rsid w:val="007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56A75-C620-4963-9CF9-D0143A9F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Арбузов</dc:creator>
  <cp:keywords/>
  <dc:description/>
  <cp:lastModifiedBy>Дмитрий Арбузов</cp:lastModifiedBy>
  <cp:revision>2</cp:revision>
  <dcterms:created xsi:type="dcterms:W3CDTF">2021-02-09T08:20:00Z</dcterms:created>
  <dcterms:modified xsi:type="dcterms:W3CDTF">2021-02-09T08:24:00Z</dcterms:modified>
</cp:coreProperties>
</file>