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61" w:rsidRDefault="000D5261" w:rsidP="005B0F5E">
      <w:pPr>
        <w:jc w:val="center"/>
        <w:rPr>
          <w:rFonts w:ascii="Times New Roman" w:hAnsi="Times New Roman"/>
        </w:rPr>
      </w:pPr>
    </w:p>
    <w:p w:rsidR="00454BEF" w:rsidRDefault="00454BEF" w:rsidP="005B0F5E">
      <w:pPr>
        <w:jc w:val="center"/>
        <w:rPr>
          <w:rFonts w:ascii="Times New Roman" w:hAnsi="Times New Roman"/>
        </w:rPr>
      </w:pPr>
    </w:p>
    <w:p w:rsidR="005B0F5E" w:rsidRDefault="005B0F5E" w:rsidP="005B0F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4685" cy="880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5E" w:rsidRDefault="005B0F5E" w:rsidP="005B0F5E">
      <w:pPr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sz w:val="30"/>
        </w:rPr>
        <w:t>ПРАВИТЕЛЬСТВО ЯМАЛО-НЕНЕЦКОГО АВТОНОМНОГО ОКРУГА</w:t>
      </w:r>
    </w:p>
    <w:p w:rsidR="005B0F5E" w:rsidRDefault="005B0F5E" w:rsidP="005B0F5E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B0F5E" w:rsidRPr="005B0F5E" w:rsidRDefault="005B0F5E" w:rsidP="005B0F5E">
      <w:pPr>
        <w:jc w:val="center"/>
        <w:rPr>
          <w:rFonts w:ascii="Times New Roman" w:hAnsi="Times New Roman"/>
          <w:sz w:val="28"/>
          <w:szCs w:val="28"/>
        </w:rPr>
      </w:pPr>
    </w:p>
    <w:p w:rsidR="005B0F5E" w:rsidRPr="005B0F5E" w:rsidRDefault="005B0F5E" w:rsidP="005B0F5E">
      <w:pPr>
        <w:jc w:val="center"/>
        <w:rPr>
          <w:rFonts w:ascii="Times New Roman" w:hAnsi="Times New Roman"/>
          <w:sz w:val="28"/>
          <w:szCs w:val="28"/>
        </w:rPr>
      </w:pPr>
      <w:r w:rsidRPr="00355F28">
        <w:rPr>
          <w:rFonts w:ascii="Times New Roman" w:hAnsi="Times New Roman"/>
          <w:sz w:val="28"/>
          <w:szCs w:val="28"/>
        </w:rPr>
        <w:t>31</w:t>
      </w:r>
      <w:r w:rsidRPr="005B0F5E">
        <w:rPr>
          <w:rFonts w:ascii="Times New Roman" w:hAnsi="Times New Roman"/>
          <w:sz w:val="28"/>
          <w:szCs w:val="28"/>
        </w:rPr>
        <w:t xml:space="preserve"> мая 2018 г. </w:t>
      </w:r>
      <w:r w:rsidRPr="005B0F5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</w:t>
      </w:r>
      <w:r w:rsidRPr="00355F28">
        <w:rPr>
          <w:rFonts w:ascii="Times New Roman" w:hAnsi="Times New Roman"/>
          <w:sz w:val="28"/>
          <w:szCs w:val="28"/>
        </w:rPr>
        <w:t>560</w:t>
      </w:r>
      <w:r w:rsidRPr="005B0F5E">
        <w:rPr>
          <w:rFonts w:ascii="Times New Roman" w:hAnsi="Times New Roman"/>
          <w:sz w:val="28"/>
          <w:szCs w:val="28"/>
        </w:rPr>
        <w:t>-П</w:t>
      </w:r>
    </w:p>
    <w:p w:rsidR="005B0F5E" w:rsidRPr="005B0F5E" w:rsidRDefault="005B0F5E" w:rsidP="005B0F5E">
      <w:pPr>
        <w:jc w:val="center"/>
        <w:rPr>
          <w:rFonts w:ascii="Times New Roman" w:hAnsi="Times New Roman"/>
          <w:sz w:val="28"/>
          <w:szCs w:val="28"/>
        </w:rPr>
      </w:pPr>
    </w:p>
    <w:p w:rsidR="005B0F5E" w:rsidRPr="005B0F5E" w:rsidRDefault="005B0F5E" w:rsidP="005B0F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0F5E">
        <w:rPr>
          <w:rFonts w:ascii="Times New Roman" w:hAnsi="Times New Roman"/>
          <w:sz w:val="28"/>
          <w:szCs w:val="28"/>
        </w:rPr>
        <w:t>г. Салехард</w:t>
      </w:r>
    </w:p>
    <w:p w:rsidR="00430417" w:rsidRDefault="00430417" w:rsidP="00A552AD">
      <w:pPr>
        <w:pStyle w:val="ConsPlusTitle"/>
        <w:jc w:val="center"/>
      </w:pPr>
    </w:p>
    <w:p w:rsidR="00430417" w:rsidRDefault="00430417" w:rsidP="00A552AD">
      <w:pPr>
        <w:pStyle w:val="ConsPlusTitle"/>
        <w:jc w:val="center"/>
      </w:pPr>
    </w:p>
    <w:p w:rsidR="00C8580A" w:rsidRDefault="00561978" w:rsidP="00A552AD">
      <w:pPr>
        <w:pStyle w:val="ConsPlusTitle"/>
        <w:jc w:val="center"/>
      </w:pPr>
      <w:r w:rsidRPr="00D131AB">
        <w:t>О</w:t>
      </w:r>
      <w:r w:rsidR="006902C0" w:rsidRPr="00D131AB">
        <w:t xml:space="preserve">б утверждении </w:t>
      </w:r>
      <w:r w:rsidR="0022613B" w:rsidRPr="00D131AB">
        <w:t>комплексной</w:t>
      </w:r>
      <w:r w:rsidR="006902C0" w:rsidRPr="00D131AB">
        <w:t xml:space="preserve"> программы</w:t>
      </w:r>
      <w:r w:rsidR="00D8052D" w:rsidRPr="00D131AB">
        <w:t xml:space="preserve"> «</w:t>
      </w:r>
      <w:r w:rsidR="003358BF" w:rsidRPr="003358BF">
        <w:t>Развити</w:t>
      </w:r>
      <w:r w:rsidR="003358BF">
        <w:t>е</w:t>
      </w:r>
      <w:r w:rsidR="003358BF" w:rsidRPr="003358BF">
        <w:t xml:space="preserve"> сельскохозяйственной кооперации на территории </w:t>
      </w:r>
    </w:p>
    <w:p w:rsidR="00C8580A" w:rsidRDefault="008E5C21" w:rsidP="00A552AD">
      <w:pPr>
        <w:pStyle w:val="ConsPlusTitle"/>
        <w:jc w:val="center"/>
      </w:pPr>
      <w:r w:rsidRPr="00D131AB">
        <w:t>Ямало-Ненецк</w:t>
      </w:r>
      <w:r w:rsidR="003358BF">
        <w:t>ого</w:t>
      </w:r>
      <w:r w:rsidRPr="00D131AB">
        <w:t xml:space="preserve"> автономно</w:t>
      </w:r>
      <w:r w:rsidR="003358BF">
        <w:t>го</w:t>
      </w:r>
      <w:r w:rsidRPr="00D131AB">
        <w:t xml:space="preserve"> округ</w:t>
      </w:r>
      <w:r w:rsidR="003358BF">
        <w:t xml:space="preserve">а </w:t>
      </w:r>
    </w:p>
    <w:p w:rsidR="00094766" w:rsidRPr="00D131AB" w:rsidRDefault="00C057E8" w:rsidP="00A552AD">
      <w:pPr>
        <w:pStyle w:val="ConsPlusTitle"/>
        <w:jc w:val="center"/>
      </w:pPr>
      <w:r>
        <w:t>на </w:t>
      </w:r>
      <w:r w:rsidR="006902C0" w:rsidRPr="00D131AB">
        <w:t>2018 – 2020 годы»</w:t>
      </w:r>
    </w:p>
    <w:p w:rsidR="00094766" w:rsidRPr="00D131AB" w:rsidRDefault="00094766" w:rsidP="00D46C6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22A3B" w:rsidRPr="00D131AB" w:rsidRDefault="00122A3B" w:rsidP="000947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31C60" w:rsidRPr="00C8580A" w:rsidRDefault="0094582C" w:rsidP="00B63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31AB">
        <w:rPr>
          <w:rFonts w:ascii="Times New Roman" w:hAnsi="Times New Roman"/>
          <w:bCs/>
          <w:sz w:val="28"/>
          <w:szCs w:val="28"/>
        </w:rPr>
        <w:t>В целях</w:t>
      </w:r>
      <w:r w:rsidR="00C8580A">
        <w:rPr>
          <w:rFonts w:ascii="Times New Roman" w:hAnsi="Times New Roman"/>
          <w:bCs/>
          <w:sz w:val="28"/>
          <w:szCs w:val="28"/>
        </w:rPr>
        <w:t xml:space="preserve"> </w:t>
      </w:r>
      <w:r w:rsidR="003358BF">
        <w:rPr>
          <w:rFonts w:ascii="Times New Roman" w:hAnsi="Times New Roman"/>
          <w:bCs/>
          <w:sz w:val="28"/>
          <w:szCs w:val="28"/>
        </w:rPr>
        <w:t>развития сельскохозяйственной кооперации на территории Ямало-Ненецкого автономного округа</w:t>
      </w:r>
      <w:r w:rsidR="00C8580A">
        <w:rPr>
          <w:rFonts w:ascii="Times New Roman" w:hAnsi="Times New Roman"/>
          <w:bCs/>
          <w:sz w:val="28"/>
          <w:szCs w:val="28"/>
        </w:rPr>
        <w:t xml:space="preserve"> </w:t>
      </w:r>
      <w:r w:rsidR="00073848" w:rsidRPr="00D131AB">
        <w:rPr>
          <w:rFonts w:ascii="Times New Roman" w:hAnsi="Times New Roman"/>
          <w:sz w:val="28"/>
          <w:szCs w:val="28"/>
          <w:lang w:eastAsia="ru-RU"/>
        </w:rPr>
        <w:t>Правительство Ямало</w:t>
      </w:r>
      <w:r w:rsidR="00C8580A">
        <w:rPr>
          <w:rFonts w:ascii="Times New Roman" w:hAnsi="Times New Roman"/>
          <w:sz w:val="28"/>
          <w:szCs w:val="28"/>
          <w:lang w:eastAsia="ru-RU"/>
        </w:rPr>
        <w:t>-</w:t>
      </w:r>
      <w:r w:rsidR="00073848" w:rsidRPr="00D131AB">
        <w:rPr>
          <w:rFonts w:ascii="Times New Roman" w:hAnsi="Times New Roman"/>
          <w:sz w:val="28"/>
          <w:szCs w:val="28"/>
          <w:lang w:eastAsia="ru-RU"/>
        </w:rPr>
        <w:t xml:space="preserve">Ненецкого автономного округа </w:t>
      </w:r>
      <w:r w:rsidR="00C858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п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о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с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т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а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н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о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в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л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я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е</w:t>
      </w:r>
      <w:r w:rsidR="00C85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60" w:rsidRPr="00C8580A">
        <w:rPr>
          <w:rFonts w:ascii="Times New Roman" w:hAnsi="Times New Roman"/>
          <w:b/>
          <w:bCs/>
          <w:sz w:val="28"/>
          <w:szCs w:val="28"/>
        </w:rPr>
        <w:t>т:</w:t>
      </w:r>
    </w:p>
    <w:p w:rsidR="00094766" w:rsidRPr="00D131AB" w:rsidRDefault="00094766" w:rsidP="00B63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4766" w:rsidRPr="00D131AB" w:rsidRDefault="00C057E8" w:rsidP="00B63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8580A">
        <w:rPr>
          <w:rFonts w:ascii="Times New Roman" w:hAnsi="Times New Roman"/>
          <w:bCs/>
          <w:sz w:val="28"/>
          <w:szCs w:val="28"/>
        </w:rPr>
        <w:t> </w:t>
      </w:r>
      <w:r w:rsidR="00094766" w:rsidRPr="00D131AB">
        <w:rPr>
          <w:rFonts w:ascii="Times New Roman" w:hAnsi="Times New Roman"/>
          <w:bCs/>
          <w:sz w:val="28"/>
          <w:szCs w:val="28"/>
        </w:rPr>
        <w:t>Утвердить прилагаем</w:t>
      </w:r>
      <w:r w:rsidR="006902C0" w:rsidRPr="00D131AB">
        <w:rPr>
          <w:rFonts w:ascii="Times New Roman" w:hAnsi="Times New Roman"/>
          <w:bCs/>
          <w:sz w:val="28"/>
          <w:szCs w:val="28"/>
        </w:rPr>
        <w:t xml:space="preserve">ую </w:t>
      </w:r>
      <w:r w:rsidR="0022613B" w:rsidRPr="00D131AB">
        <w:rPr>
          <w:rFonts w:ascii="Times New Roman" w:hAnsi="Times New Roman"/>
          <w:bCs/>
          <w:sz w:val="28"/>
          <w:szCs w:val="28"/>
        </w:rPr>
        <w:t>комплексную</w:t>
      </w:r>
      <w:r w:rsidR="00C8580A">
        <w:rPr>
          <w:rFonts w:ascii="Times New Roman" w:hAnsi="Times New Roman"/>
          <w:bCs/>
          <w:sz w:val="28"/>
          <w:szCs w:val="28"/>
        </w:rPr>
        <w:t xml:space="preserve"> </w:t>
      </w:r>
      <w:r w:rsidR="006902C0" w:rsidRPr="00D131AB">
        <w:rPr>
          <w:rFonts w:ascii="Times New Roman" w:hAnsi="Times New Roman"/>
          <w:sz w:val="28"/>
          <w:szCs w:val="28"/>
        </w:rPr>
        <w:t xml:space="preserve">программу </w:t>
      </w:r>
      <w:r w:rsidR="00D8052D" w:rsidRPr="00D131AB">
        <w:rPr>
          <w:rFonts w:ascii="Times New Roman" w:hAnsi="Times New Roman"/>
          <w:sz w:val="28"/>
          <w:szCs w:val="28"/>
        </w:rPr>
        <w:t>«</w:t>
      </w:r>
      <w:r w:rsidR="003358BF" w:rsidRPr="003358BF">
        <w:rPr>
          <w:rFonts w:ascii="Times New Roman" w:hAnsi="Times New Roman"/>
          <w:sz w:val="28"/>
          <w:szCs w:val="28"/>
        </w:rPr>
        <w:t>Развитие сельскохозяйственной кооперации на территории Ямало</w:t>
      </w:r>
      <w:r w:rsidR="00C8580A">
        <w:rPr>
          <w:rFonts w:ascii="Times New Roman" w:hAnsi="Times New Roman"/>
          <w:sz w:val="28"/>
          <w:szCs w:val="28"/>
        </w:rPr>
        <w:t>-</w:t>
      </w:r>
      <w:r w:rsidR="003358BF" w:rsidRPr="003358BF">
        <w:rPr>
          <w:rFonts w:ascii="Times New Roman" w:hAnsi="Times New Roman"/>
          <w:sz w:val="28"/>
          <w:szCs w:val="28"/>
        </w:rPr>
        <w:t>Ненецкого автономного округа на 2018 – 2020 годы</w:t>
      </w:r>
      <w:r w:rsidR="006902C0" w:rsidRPr="00D131AB">
        <w:rPr>
          <w:rFonts w:ascii="Times New Roman" w:hAnsi="Times New Roman"/>
          <w:sz w:val="28"/>
          <w:szCs w:val="28"/>
        </w:rPr>
        <w:t>»</w:t>
      </w:r>
      <w:r w:rsidR="006F0F2E" w:rsidRPr="00D131AB">
        <w:rPr>
          <w:rFonts w:ascii="Times New Roman" w:hAnsi="Times New Roman"/>
          <w:sz w:val="28"/>
          <w:szCs w:val="28"/>
        </w:rPr>
        <w:t>.</w:t>
      </w:r>
    </w:p>
    <w:p w:rsidR="006902C0" w:rsidRPr="00D131AB" w:rsidRDefault="004D02D6" w:rsidP="00B63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bCs/>
          <w:sz w:val="28"/>
          <w:szCs w:val="28"/>
        </w:rPr>
        <w:t>2</w:t>
      </w:r>
      <w:r w:rsidR="00C057E8">
        <w:rPr>
          <w:rFonts w:ascii="Times New Roman" w:hAnsi="Times New Roman"/>
          <w:bCs/>
          <w:sz w:val="28"/>
          <w:szCs w:val="28"/>
        </w:rPr>
        <w:t>.</w:t>
      </w:r>
      <w:r w:rsidR="00C8580A">
        <w:rPr>
          <w:rFonts w:ascii="Times New Roman" w:hAnsi="Times New Roman"/>
          <w:bCs/>
          <w:sz w:val="28"/>
          <w:szCs w:val="28"/>
        </w:rPr>
        <w:t> </w:t>
      </w:r>
      <w:r w:rsidR="006902C0" w:rsidRPr="00D131AB">
        <w:rPr>
          <w:rFonts w:ascii="Times New Roman" w:hAnsi="Times New Roman"/>
          <w:sz w:val="28"/>
          <w:szCs w:val="28"/>
        </w:rPr>
        <w:t>Контроль за исполнением настоя</w:t>
      </w:r>
      <w:r w:rsidR="00C057E8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FE0772" w:rsidRPr="00D131AB">
        <w:rPr>
          <w:rFonts w:ascii="Times New Roman" w:hAnsi="Times New Roman"/>
          <w:sz w:val="28"/>
          <w:szCs w:val="28"/>
        </w:rPr>
        <w:t>первого заместителя Губернатора Яма</w:t>
      </w:r>
      <w:r w:rsidR="0025325A" w:rsidRPr="00D131AB">
        <w:rPr>
          <w:rFonts w:ascii="Times New Roman" w:hAnsi="Times New Roman"/>
          <w:sz w:val="28"/>
          <w:szCs w:val="28"/>
        </w:rPr>
        <w:t xml:space="preserve">ло-Ненецкого </w:t>
      </w:r>
      <w:r w:rsidR="00C057E8">
        <w:rPr>
          <w:rFonts w:ascii="Times New Roman" w:hAnsi="Times New Roman"/>
          <w:sz w:val="28"/>
          <w:szCs w:val="28"/>
        </w:rPr>
        <w:t>автономного округа</w:t>
      </w:r>
      <w:r w:rsidR="0025325A" w:rsidRPr="00D131AB">
        <w:rPr>
          <w:rFonts w:ascii="Times New Roman" w:hAnsi="Times New Roman"/>
          <w:sz w:val="28"/>
          <w:szCs w:val="28"/>
        </w:rPr>
        <w:t>.</w:t>
      </w:r>
    </w:p>
    <w:p w:rsidR="00094766" w:rsidRPr="00D131AB" w:rsidRDefault="00094766" w:rsidP="004D02D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3200D" w:rsidRPr="00D131AB" w:rsidRDefault="00F3200D" w:rsidP="004D02D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3200D" w:rsidRPr="00D131AB" w:rsidRDefault="00F3200D" w:rsidP="004D02D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6902C0" w:rsidRPr="00D131AB" w:rsidRDefault="00430417" w:rsidP="006902C0">
      <w:pPr>
        <w:widowControl w:val="0"/>
        <w:autoSpaceDE w:val="0"/>
        <w:autoSpaceDN w:val="0"/>
        <w:adjustRightInd w:val="0"/>
        <w:ind w:right="5384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Врио </w:t>
      </w:r>
      <w:r w:rsidR="00122A3B" w:rsidRPr="00D131AB">
        <w:rPr>
          <w:rFonts w:ascii="Times New Roman" w:eastAsia="Times New Roman" w:hAnsi="Times New Roman"/>
          <w:color w:val="000000"/>
          <w:sz w:val="28"/>
          <w:lang w:eastAsia="ru-RU"/>
        </w:rPr>
        <w:t>Губернатор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</w:p>
    <w:p w:rsidR="00D131AB" w:rsidRPr="00D131AB" w:rsidRDefault="00122A3B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131AB">
        <w:rPr>
          <w:rFonts w:ascii="Times New Roman" w:eastAsia="Times New Roman" w:hAnsi="Times New Roman"/>
          <w:color w:val="000000"/>
          <w:sz w:val="28"/>
          <w:lang w:eastAsia="ru-RU"/>
        </w:rPr>
        <w:t>Ямало-Ненецкого автономного округа</w:t>
      </w:r>
      <w:r w:rsidR="00D131AB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4304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4304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430417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           Д.А. Артюхов</w:t>
      </w:r>
      <w:r w:rsidR="00D131AB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6902C0" w:rsidRPr="00D131AB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6902C0" w:rsidRPr="00D131AB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="00296561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</w:t>
      </w:r>
    </w:p>
    <w:p w:rsidR="00D131AB" w:rsidRPr="00D131AB" w:rsidRDefault="00D131AB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131AB" w:rsidRPr="00D131AB" w:rsidRDefault="00D131AB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131AB" w:rsidRPr="00D131AB" w:rsidRDefault="00D131AB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131AB" w:rsidRPr="00D131AB" w:rsidRDefault="00D131AB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6364F" w:rsidRDefault="00B6364F" w:rsidP="006902C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  <w:sectPr w:rsidR="00B6364F" w:rsidSect="00C8580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31AB" w:rsidRPr="00D131AB" w:rsidRDefault="00D131AB" w:rsidP="003C7758">
      <w:pPr>
        <w:autoSpaceDE w:val="0"/>
        <w:autoSpaceDN w:val="0"/>
        <w:adjustRightInd w:val="0"/>
        <w:ind w:left="4962" w:right="-1"/>
        <w:jc w:val="left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131AB" w:rsidRPr="00D131AB" w:rsidRDefault="00D131AB" w:rsidP="003C7758">
      <w:pPr>
        <w:autoSpaceDE w:val="0"/>
        <w:autoSpaceDN w:val="0"/>
        <w:adjustRightInd w:val="0"/>
        <w:ind w:left="4962" w:right="-1"/>
        <w:jc w:val="left"/>
        <w:rPr>
          <w:rFonts w:ascii="Times New Roman" w:hAnsi="Times New Roman"/>
          <w:sz w:val="28"/>
          <w:szCs w:val="28"/>
        </w:rPr>
      </w:pPr>
    </w:p>
    <w:p w:rsidR="00D131AB" w:rsidRPr="00D131AB" w:rsidRDefault="00D131AB" w:rsidP="003C7758">
      <w:pPr>
        <w:autoSpaceDE w:val="0"/>
        <w:autoSpaceDN w:val="0"/>
        <w:adjustRightInd w:val="0"/>
        <w:ind w:left="4962" w:right="-1"/>
        <w:jc w:val="left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131AB" w:rsidRPr="00D131AB" w:rsidRDefault="00D131AB" w:rsidP="003C7758">
      <w:pPr>
        <w:autoSpaceDE w:val="0"/>
        <w:autoSpaceDN w:val="0"/>
        <w:adjustRightInd w:val="0"/>
        <w:ind w:left="4962" w:right="-1"/>
        <w:jc w:val="left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Ямало-Ненецкого автономного округа</w:t>
      </w:r>
    </w:p>
    <w:p w:rsidR="00D131AB" w:rsidRPr="00D131AB" w:rsidRDefault="00C8580A" w:rsidP="003C7758">
      <w:pPr>
        <w:autoSpaceDE w:val="0"/>
        <w:autoSpaceDN w:val="0"/>
        <w:adjustRightInd w:val="0"/>
        <w:ind w:left="4962"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 </w:t>
      </w:r>
      <w:r w:rsidR="005B0F5E" w:rsidRPr="00355F28">
        <w:rPr>
          <w:rFonts w:ascii="Times New Roman" w:hAnsi="Times New Roman"/>
          <w:sz w:val="28"/>
          <w:szCs w:val="28"/>
        </w:rPr>
        <w:t xml:space="preserve">31 </w:t>
      </w:r>
      <w:r w:rsidR="005B0F5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="001C49C0">
        <w:rPr>
          <w:rFonts w:ascii="Times New Roman" w:hAnsi="Times New Roman"/>
          <w:sz w:val="28"/>
          <w:szCs w:val="28"/>
        </w:rPr>
        <w:t xml:space="preserve"> </w:t>
      </w:r>
      <w:r w:rsidR="00355F28">
        <w:rPr>
          <w:rFonts w:ascii="Times New Roman" w:hAnsi="Times New Roman"/>
          <w:sz w:val="28"/>
          <w:szCs w:val="28"/>
        </w:rPr>
        <w:t>№</w:t>
      </w:r>
      <w:r w:rsidR="001C49C0">
        <w:rPr>
          <w:rFonts w:ascii="Times New Roman" w:hAnsi="Times New Roman"/>
          <w:sz w:val="28"/>
          <w:szCs w:val="28"/>
        </w:rPr>
        <w:t> </w:t>
      </w:r>
      <w:r w:rsidR="005B0F5E">
        <w:rPr>
          <w:rFonts w:ascii="Times New Roman" w:hAnsi="Times New Roman"/>
          <w:sz w:val="28"/>
          <w:szCs w:val="28"/>
        </w:rPr>
        <w:t>560-П</w:t>
      </w:r>
    </w:p>
    <w:p w:rsidR="00D131AB" w:rsidRDefault="00D131AB" w:rsidP="00D131AB">
      <w:pPr>
        <w:pStyle w:val="ab"/>
        <w:spacing w:after="0"/>
        <w:ind w:left="0"/>
        <w:jc w:val="center"/>
        <w:rPr>
          <w:b/>
          <w:sz w:val="28"/>
          <w:szCs w:val="28"/>
        </w:rPr>
      </w:pPr>
    </w:p>
    <w:p w:rsidR="005F2932" w:rsidRPr="00D131AB" w:rsidRDefault="005F2932" w:rsidP="00D131AB">
      <w:pPr>
        <w:pStyle w:val="ab"/>
        <w:spacing w:after="0"/>
        <w:ind w:left="0"/>
        <w:jc w:val="center"/>
        <w:rPr>
          <w:b/>
          <w:sz w:val="28"/>
          <w:szCs w:val="28"/>
        </w:rPr>
      </w:pPr>
    </w:p>
    <w:p w:rsidR="00D131AB" w:rsidRPr="00D131AB" w:rsidRDefault="00D131AB" w:rsidP="00D131AB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D131AB">
        <w:rPr>
          <w:b/>
          <w:sz w:val="28"/>
          <w:szCs w:val="28"/>
        </w:rPr>
        <w:t>КОМПЛЕКСНАЯ ПРОГРАММА</w:t>
      </w:r>
    </w:p>
    <w:p w:rsidR="00C8580A" w:rsidRDefault="00D131AB" w:rsidP="003358BF">
      <w:pPr>
        <w:jc w:val="center"/>
        <w:rPr>
          <w:rFonts w:ascii="Times New Roman" w:hAnsi="Times New Roman"/>
          <w:bCs/>
          <w:sz w:val="28"/>
          <w:szCs w:val="28"/>
        </w:rPr>
      </w:pPr>
      <w:r w:rsidRPr="00D131AB">
        <w:rPr>
          <w:rFonts w:ascii="Times New Roman" w:hAnsi="Times New Roman"/>
          <w:bCs/>
          <w:sz w:val="28"/>
          <w:szCs w:val="28"/>
        </w:rPr>
        <w:t>«</w:t>
      </w:r>
      <w:r w:rsidR="003358BF" w:rsidRPr="003358BF">
        <w:rPr>
          <w:rFonts w:ascii="Times New Roman" w:hAnsi="Times New Roman"/>
          <w:bCs/>
          <w:sz w:val="28"/>
          <w:szCs w:val="28"/>
        </w:rPr>
        <w:t xml:space="preserve">Развитие сельскохозяйственной кооперации на территории  </w:t>
      </w:r>
    </w:p>
    <w:p w:rsidR="00C8580A" w:rsidRDefault="003358BF" w:rsidP="003358BF">
      <w:pPr>
        <w:jc w:val="center"/>
        <w:rPr>
          <w:rFonts w:ascii="Times New Roman" w:hAnsi="Times New Roman"/>
          <w:bCs/>
          <w:sz w:val="28"/>
          <w:szCs w:val="28"/>
        </w:rPr>
      </w:pPr>
      <w:r w:rsidRPr="003358BF">
        <w:rPr>
          <w:rFonts w:ascii="Times New Roman" w:hAnsi="Times New Roman"/>
          <w:bCs/>
          <w:sz w:val="28"/>
          <w:szCs w:val="28"/>
        </w:rPr>
        <w:t xml:space="preserve">Ямало-Ненецкого автономного округа </w:t>
      </w:r>
    </w:p>
    <w:p w:rsidR="00D131AB" w:rsidRPr="00D131AB" w:rsidRDefault="003358BF" w:rsidP="003358BF">
      <w:pPr>
        <w:jc w:val="center"/>
        <w:rPr>
          <w:rFonts w:ascii="Times New Roman" w:hAnsi="Times New Roman"/>
          <w:bCs/>
          <w:sz w:val="28"/>
          <w:szCs w:val="28"/>
        </w:rPr>
      </w:pPr>
      <w:r w:rsidRPr="003358BF">
        <w:rPr>
          <w:rFonts w:ascii="Times New Roman" w:hAnsi="Times New Roman"/>
          <w:bCs/>
          <w:sz w:val="28"/>
          <w:szCs w:val="28"/>
        </w:rPr>
        <w:t>на 2018 – 2020 годы</w:t>
      </w:r>
      <w:r w:rsidR="00D131AB" w:rsidRPr="00D131AB">
        <w:rPr>
          <w:rFonts w:ascii="Times New Roman" w:hAnsi="Times New Roman"/>
          <w:bCs/>
          <w:sz w:val="28"/>
          <w:szCs w:val="28"/>
        </w:rPr>
        <w:t>»</w:t>
      </w:r>
    </w:p>
    <w:p w:rsidR="00D131AB" w:rsidRDefault="00D131AB" w:rsidP="00D131A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80A" w:rsidRDefault="00C8580A" w:rsidP="00D131A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1AB" w:rsidRDefault="00D131AB" w:rsidP="00D131AB">
      <w:pPr>
        <w:jc w:val="center"/>
        <w:rPr>
          <w:rFonts w:ascii="Times New Roman" w:hAnsi="Times New Roman"/>
          <w:bCs/>
          <w:sz w:val="28"/>
          <w:szCs w:val="28"/>
        </w:rPr>
      </w:pPr>
      <w:r w:rsidRPr="00D131AB">
        <w:rPr>
          <w:rFonts w:ascii="Times New Roman" w:hAnsi="Times New Roman"/>
          <w:bCs/>
          <w:sz w:val="28"/>
          <w:szCs w:val="28"/>
        </w:rPr>
        <w:t>ПАСПОРТ ПРОГРАММЫ</w:t>
      </w:r>
    </w:p>
    <w:p w:rsidR="003C7758" w:rsidRDefault="003C7758" w:rsidP="00D131A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54587" w:rsidRPr="00D131AB" w:rsidRDefault="00154587" w:rsidP="00D131A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9747" w:type="dxa"/>
        <w:tblLayout w:type="fixed"/>
        <w:tblLook w:val="0000"/>
      </w:tblPr>
      <w:tblGrid>
        <w:gridCol w:w="3544"/>
        <w:gridCol w:w="6203"/>
      </w:tblGrid>
      <w:tr w:rsidR="00D131AB" w:rsidRPr="00D131AB" w:rsidTr="00C8580A">
        <w:tc>
          <w:tcPr>
            <w:tcW w:w="3544" w:type="dxa"/>
          </w:tcPr>
          <w:p w:rsidR="00D131AB" w:rsidRPr="00D131AB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3" w:type="dxa"/>
          </w:tcPr>
          <w:p w:rsidR="00D131AB" w:rsidRPr="00D131AB" w:rsidRDefault="00A552AD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31AB" w:rsidRPr="00D131AB">
              <w:rPr>
                <w:rFonts w:ascii="Times New Roman" w:hAnsi="Times New Roman" w:cs="Times New Roman"/>
                <w:sz w:val="28"/>
                <w:szCs w:val="28"/>
              </w:rPr>
              <w:t>омплексная программа «</w:t>
            </w:r>
            <w:r w:rsidR="003358BF" w:rsidRPr="003358BF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сельскохозяйственной кооперации на территории  Ямало-Ненецкого автономного округа на 2018 – 2020 годы</w:t>
            </w:r>
            <w:r w:rsidR="00D131AB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 w:rsidR="00F02BD6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D131AB" w:rsidRPr="00D131AB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D131AB" w:rsidRPr="00D131AB" w:rsidTr="00C8580A">
        <w:trPr>
          <w:trHeight w:val="670"/>
        </w:trPr>
        <w:tc>
          <w:tcPr>
            <w:tcW w:w="3544" w:type="dxa"/>
          </w:tcPr>
          <w:p w:rsidR="00D131AB" w:rsidRPr="00D131AB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3" w:type="dxa"/>
          </w:tcPr>
          <w:p w:rsidR="00112E72" w:rsidRDefault="003C7758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1AB"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оручение Президента Российской Федерации, определенное по итогам </w:t>
            </w:r>
            <w:r w:rsidR="003358BF">
              <w:rPr>
                <w:rFonts w:ascii="Times New Roman" w:hAnsi="Times New Roman" w:cs="Times New Roman"/>
                <w:sz w:val="28"/>
                <w:szCs w:val="28"/>
              </w:rPr>
              <w:t>рабочей поездки в Краснодарский край 12 марта 2018 г</w:t>
            </w:r>
            <w:r w:rsidR="00112E7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E72" w:rsidRPr="00C8580A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58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8B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35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 xml:space="preserve"> года № Пр-</w:t>
            </w:r>
            <w:r w:rsidR="003358BF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D131AB" w:rsidRPr="00D131AB" w:rsidTr="00C8580A">
        <w:trPr>
          <w:trHeight w:val="96"/>
        </w:trPr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и основной исполнитель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112E72" w:rsidRPr="00C8580A" w:rsidRDefault="00F02BD6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 w:rsidR="00D131AB" w:rsidRPr="00C8580A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комплекса‚ торговли и продовольствия Ямало-Ненецкого автономного округа</w:t>
            </w:r>
          </w:p>
        </w:tc>
      </w:tr>
      <w:tr w:rsidR="00D131AB" w:rsidRPr="00D131AB" w:rsidTr="00C8580A"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3D25E5" w:rsidRPr="00C8580A" w:rsidRDefault="003D25E5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экономики Ямало-Ненецкого автономного округа</w:t>
            </w:r>
          </w:p>
          <w:p w:rsidR="003D25E5" w:rsidRPr="00C8580A" w:rsidRDefault="003D25E5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FC" w:rsidRPr="00C8580A" w:rsidRDefault="003D25E5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образующие  инфраструктуру поддержки </w:t>
            </w:r>
            <w:r w:rsidR="009E0294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D131AB" w:rsidRPr="00D131AB" w:rsidTr="00C8580A">
        <w:tc>
          <w:tcPr>
            <w:tcW w:w="3544" w:type="dxa"/>
          </w:tcPr>
          <w:p w:rsidR="00D131AB" w:rsidRPr="00294115" w:rsidRDefault="00634A00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112E72" w:rsidRPr="00C8580A" w:rsidRDefault="00EE5C61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D3993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системы </w:t>
            </w:r>
            <w:r w:rsidR="006F0BF0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поддержки в сфере </w:t>
            </w:r>
            <w:r w:rsidR="008D3993" w:rsidRPr="00C8580A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 w:rsidR="006F0BF0" w:rsidRPr="00C8580A">
              <w:rPr>
                <w:rFonts w:ascii="Times New Roman" w:hAnsi="Times New Roman" w:cs="Times New Roman"/>
                <w:sz w:val="28"/>
                <w:szCs w:val="28"/>
              </w:rPr>
              <w:t>ой кооперации</w:t>
            </w:r>
            <w:r w:rsidR="008D3993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F61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8D3993" w:rsidRPr="00C8580A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 w:rsidR="00FA7A82" w:rsidRPr="00C858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3993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эффекта в виде занятости населения</w:t>
            </w:r>
          </w:p>
        </w:tc>
      </w:tr>
      <w:tr w:rsidR="00D131AB" w:rsidRPr="00D131AB" w:rsidTr="00C8580A"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6F0BF0" w:rsidRPr="00C8580A" w:rsidRDefault="00EA1599" w:rsidP="00C858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обеспечение устойчивого </w:t>
            </w:r>
            <w:r w:rsidR="006A40AE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сельскохозяйственных кооперативов; </w:t>
            </w:r>
          </w:p>
          <w:p w:rsidR="004E6F61" w:rsidRPr="00C8580A" w:rsidRDefault="004E6F61" w:rsidP="00C858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доступности сельскохозяйственных кооперативов к рынкам снабжения и сбыта;</w:t>
            </w:r>
          </w:p>
          <w:p w:rsidR="00E5525F" w:rsidRPr="00C8580A" w:rsidRDefault="004E6F61" w:rsidP="0015458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7240E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условий для создания и модернизации материально-технической базы </w:t>
            </w: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сельскохозяйственных </w:t>
            </w:r>
            <w:r w:rsidR="0037240E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кооператив</w:t>
            </w:r>
            <w:r w:rsidR="00D6396B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D131AB" w:rsidRPr="00D131AB" w:rsidTr="00C8580A">
        <w:tc>
          <w:tcPr>
            <w:tcW w:w="3544" w:type="dxa"/>
          </w:tcPr>
          <w:p w:rsidR="00D131AB" w:rsidRPr="00D131AB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A55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31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D131AB" w:rsidRPr="004526D3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6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C7758" w:rsidRPr="004526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26D3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D131AB" w:rsidRPr="00294115" w:rsidTr="00C8580A"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A552AD" w:rsidRPr="00C858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9D03E2" w:rsidRPr="00294115" w:rsidRDefault="00A552AD" w:rsidP="001545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>сновой финансирования Программы являются средства, предусмотренные</w:t>
            </w:r>
            <w:r w:rsidR="00C8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E5" w:rsidRPr="002941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2E72" w:rsidRPr="00294115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="003D25E5" w:rsidRPr="0029411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12E72"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D25E5" w:rsidRPr="0029411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8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>Ямал</w:t>
            </w:r>
            <w:r w:rsidR="003C7758" w:rsidRPr="00294115">
              <w:rPr>
                <w:rFonts w:ascii="Times New Roman" w:hAnsi="Times New Roman" w:cs="Times New Roman"/>
                <w:sz w:val="28"/>
                <w:szCs w:val="28"/>
              </w:rPr>
              <w:t>о-Ненецкого автономного округа «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агропромышленного комплекса, рыбного хозяйства и регулирования рынков сельскохозяйственной продукции, сырья и продовольствия на 2014 </w:t>
            </w:r>
            <w:r w:rsidR="003C7758" w:rsidRPr="002941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31AB"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 2020 годы</w:t>
            </w:r>
            <w:r w:rsidR="003C7758" w:rsidRPr="00294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31AB" w:rsidRPr="00294115" w:rsidTr="00C8580A"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D131AB" w:rsidRPr="00294115" w:rsidRDefault="00653C03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81222" w:rsidRPr="00C8580A">
              <w:rPr>
                <w:rFonts w:ascii="Times New Roman" w:hAnsi="Times New Roman" w:cs="Times New Roman"/>
                <w:sz w:val="28"/>
                <w:szCs w:val="28"/>
              </w:rPr>
              <w:t>центров компетенции в сфере сельскохозяйственной кооперации.</w:t>
            </w:r>
          </w:p>
          <w:p w:rsidR="0083040A" w:rsidRPr="0083040A" w:rsidRDefault="0083040A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Доля сельскохозяйственных кооперативов, получивших финансовую поддержку, от общего количества сельскохозяйственных кооперативов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включенных в перечень получателей государственной поддержки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40A" w:rsidRDefault="0083040A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Доля сельскохозяйственных кооперативов, зарегистрированных на портале «Бизнес-навигатор МСП», от общего количества сельскохозяйственных кооперативов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включенных в перечень получателей государственной поддержки.</w:t>
            </w:r>
          </w:p>
          <w:p w:rsidR="00AD1C5D" w:rsidRPr="00294115" w:rsidRDefault="00AD1C5D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информации, направленных на повышение грамотности в области организации сельскохозяйственных кооперативов </w:t>
            </w:r>
          </w:p>
          <w:p w:rsidR="00154587" w:rsidRDefault="00AD1C5D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официальных сайтов, на которых размещается информация о мерах поддержки сельскохозяйственной кооперации, разработанных 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акционерным обществом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0335"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корпорация по развитию малого </w:t>
            </w:r>
          </w:p>
          <w:p w:rsidR="00154587" w:rsidRDefault="00680335" w:rsidP="00154587">
            <w:pPr>
              <w:pStyle w:val="ConsPlusNormal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  <w:r w:rsidR="00AD1C5D" w:rsidRPr="00C85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</w:p>
          <w:p w:rsidR="00AD1C5D" w:rsidRPr="00294115" w:rsidRDefault="00680335" w:rsidP="00154587">
            <w:pPr>
              <w:pStyle w:val="ConsPlusNormal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АО «Корпорация «МСП»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1C5D" w:rsidRPr="00C8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987" w:rsidRPr="00294115" w:rsidRDefault="009D7987" w:rsidP="00C8580A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Количество органов местного самоуправления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решении задач по привлечению малых форм хозяйствования и сельскохозяйственных товаропроизводителей в структуру сельскохозяйственной кооперации.</w:t>
            </w:r>
          </w:p>
          <w:p w:rsidR="00581222" w:rsidRPr="00294115" w:rsidRDefault="00581222" w:rsidP="0015458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просветительных мероприятий среди учащихся учебных заведений </w:t>
            </w:r>
            <w:r w:rsidR="00154587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Ямало-Ненецкого 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>автономного округа по вопросам деятельности организаций сельскохозяйственной кооперации.</w:t>
            </w:r>
          </w:p>
          <w:p w:rsidR="00581222" w:rsidRPr="00294115" w:rsidRDefault="00581222" w:rsidP="00C8580A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различных форматов на территории Ямало-Ненецкого автономного </w:t>
            </w:r>
            <w:r w:rsidRPr="00C85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D131AB" w:rsidRPr="00294115" w:rsidTr="00C8580A">
        <w:tc>
          <w:tcPr>
            <w:tcW w:w="3544" w:type="dxa"/>
          </w:tcPr>
          <w:p w:rsidR="00D131AB" w:rsidRPr="00294115" w:rsidRDefault="00D131AB" w:rsidP="00C85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552AD" w:rsidRPr="00294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1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6C11FE" w:rsidRPr="00C8580A" w:rsidRDefault="006C11FE" w:rsidP="00C858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информированности субъектов малого и среднего предпринимательства по вопросам создания сельскохозяйственных кооперативов;</w:t>
            </w:r>
          </w:p>
          <w:p w:rsidR="00D131AB" w:rsidRPr="00C8580A" w:rsidRDefault="006C11FE" w:rsidP="00C858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расширение рынков сбыта и </w:t>
            </w:r>
            <w:r w:rsidR="00976C1A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взаимосвязанных звеньев единого технологического процесса: от производства сырья до сбыта готовой (подготовленной и (или) переработанной) сельскохозяйственной продукции</w:t>
            </w:r>
            <w:r w:rsidR="003E5810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E5810" w:rsidRPr="00C8580A" w:rsidRDefault="003E5810" w:rsidP="00C858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населени</w:t>
            </w:r>
            <w:r w:rsidR="0079539F"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85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качественной и экологически чистой сельскохозяйственной продукцией</w:t>
            </w:r>
          </w:p>
        </w:tc>
      </w:tr>
    </w:tbl>
    <w:p w:rsidR="00D131AB" w:rsidRPr="00294115" w:rsidRDefault="00D131AB" w:rsidP="00D131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1AB" w:rsidRPr="00294115" w:rsidRDefault="00DD742A" w:rsidP="00D131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411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131AB" w:rsidRPr="002941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8580A">
        <w:rPr>
          <w:rFonts w:ascii="Times New Roman" w:hAnsi="Times New Roman"/>
          <w:b/>
          <w:color w:val="000000"/>
          <w:sz w:val="28"/>
          <w:szCs w:val="28"/>
        </w:rPr>
        <w:t> Х</w:t>
      </w:r>
      <w:r w:rsidR="00D131AB" w:rsidRPr="00294115">
        <w:rPr>
          <w:rFonts w:ascii="Times New Roman" w:hAnsi="Times New Roman"/>
          <w:b/>
          <w:color w:val="000000"/>
          <w:sz w:val="28"/>
          <w:szCs w:val="28"/>
        </w:rPr>
        <w:t xml:space="preserve">арактеристика текущего состояния </w:t>
      </w:r>
    </w:p>
    <w:p w:rsidR="00D131AB" w:rsidRPr="00294115" w:rsidRDefault="00B73559" w:rsidP="00D131A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94115">
        <w:rPr>
          <w:rFonts w:ascii="Times New Roman" w:hAnsi="Times New Roman"/>
          <w:b/>
          <w:color w:val="000000"/>
          <w:sz w:val="28"/>
          <w:szCs w:val="28"/>
        </w:rPr>
        <w:t>сельскохозяйственной кооперации</w:t>
      </w:r>
    </w:p>
    <w:p w:rsidR="00D131AB" w:rsidRPr="00294115" w:rsidRDefault="00D131AB" w:rsidP="00D131AB">
      <w:pPr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6C0B" w:rsidRPr="00D93566" w:rsidRDefault="00976C1A" w:rsidP="008D6C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11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8D6C0B" w:rsidRPr="002941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в перву</w:t>
      </w:r>
      <w:r w:rsidR="008D6C0B" w:rsidRPr="00757C4E">
        <w:rPr>
          <w:rFonts w:ascii="Times New Roman" w:eastAsia="Times New Roman" w:hAnsi="Times New Roman"/>
          <w:sz w:val="28"/>
          <w:szCs w:val="28"/>
          <w:lang w:eastAsia="ru-RU"/>
        </w:rPr>
        <w:t>ю очередь на обеспечение доступности малых форм хозяйствования</w:t>
      </w:r>
      <w:r w:rsidR="00E55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C0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D6C0B" w:rsidRPr="00D9356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кооперативов к рынкам снабжения и сбыта, услугам по переработке продукции, а также на повышение конкурентоспособности сельскохозяйственной продукции на внутреннем и внешнем рынках в условиях импортозамещения, стимулирование малых форм хозяйствования к развитию системы сельскохозяйственной кооперации.</w:t>
      </w:r>
    </w:p>
    <w:p w:rsidR="008D6C0B" w:rsidRPr="00D93566" w:rsidRDefault="008D6C0B" w:rsidP="008D6C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5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российским законодательством процесс кооперации граждан и субъектов предпринимательской деятельности осуществляется в том числе через создание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93566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кооперативов. Кооперативы различных видов, создаваемые на сельских территориях, решают, помимо вышеуказанной, задачи обеспечения доступа своих членов к заемным ресурсам (сельскохозяйственные потребительские кредитные кооперативы), снабжения своих членов продукцией производственного и бытового назначения (потребительские общества), обеспечения занятости посредством совместного использования основных фондов (сельскохозяйственные производственные кооперативы).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Следовательно</w:t>
      </w:r>
      <w:r w:rsidRPr="00D93566">
        <w:rPr>
          <w:rFonts w:ascii="Times New Roman" w:eastAsia="Times New Roman" w:hAnsi="Times New Roman"/>
          <w:sz w:val="28"/>
          <w:szCs w:val="28"/>
          <w:lang w:eastAsia="ru-RU"/>
        </w:rPr>
        <w:t>, развитие всех видов сельской кооперации является необходимым условием обеспечения сельскохозяйственного производства, сохранения занятости на селе, повышения покупательной способности сельского населения и в конечном счете устойчивого развития сельских территорий.</w:t>
      </w:r>
    </w:p>
    <w:p w:rsidR="008D6C0B" w:rsidRDefault="008D6C0B" w:rsidP="008D6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1EC">
        <w:rPr>
          <w:rFonts w:ascii="Times New Roman" w:hAnsi="Times New Roman"/>
          <w:sz w:val="28"/>
          <w:szCs w:val="28"/>
        </w:rPr>
        <w:t xml:space="preserve">Агропромышленный комплекс </w:t>
      </w:r>
      <w:r w:rsidR="00154587">
        <w:rPr>
          <w:rFonts w:ascii="Times New Roman" w:hAnsi="Times New Roman"/>
          <w:sz w:val="28"/>
          <w:szCs w:val="28"/>
        </w:rPr>
        <w:t xml:space="preserve">Ямало-Ненецкого </w:t>
      </w:r>
      <w:r w:rsidRPr="00C921EC">
        <w:rPr>
          <w:rFonts w:ascii="Times New Roman" w:hAnsi="Times New Roman"/>
          <w:sz w:val="28"/>
          <w:szCs w:val="28"/>
        </w:rPr>
        <w:t>автономного округа</w:t>
      </w:r>
      <w:r w:rsidR="00154587">
        <w:rPr>
          <w:rFonts w:ascii="Times New Roman" w:hAnsi="Times New Roman"/>
          <w:sz w:val="28"/>
          <w:szCs w:val="28"/>
        </w:rPr>
        <w:t xml:space="preserve"> (далее – агропромышленный комплекс автономного округа, автономный округ)</w:t>
      </w:r>
      <w:r w:rsidRPr="00C921EC">
        <w:rPr>
          <w:rFonts w:ascii="Times New Roman" w:hAnsi="Times New Roman"/>
          <w:sz w:val="28"/>
          <w:szCs w:val="28"/>
        </w:rPr>
        <w:t xml:space="preserve"> в силу естественных климатических условий ориентирован в первую очередь на традиционные отрасли хозяйствования коренных малочисленных народов Севера</w:t>
      </w:r>
      <w:r w:rsidR="00154587">
        <w:rPr>
          <w:rFonts w:ascii="Times New Roman" w:hAnsi="Times New Roman"/>
          <w:sz w:val="28"/>
          <w:szCs w:val="28"/>
        </w:rPr>
        <w:t>:</w:t>
      </w:r>
      <w:r w:rsidRPr="00C921EC">
        <w:rPr>
          <w:rFonts w:ascii="Times New Roman" w:hAnsi="Times New Roman"/>
          <w:sz w:val="28"/>
          <w:szCs w:val="28"/>
        </w:rPr>
        <w:t xml:space="preserve"> оленеводство и рыболовство. </w:t>
      </w:r>
    </w:p>
    <w:p w:rsidR="00154587" w:rsidRPr="00C921EC" w:rsidRDefault="00154587" w:rsidP="008D6C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C0B" w:rsidRPr="00C921EC" w:rsidRDefault="008D6C0B" w:rsidP="008D6C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21EC">
        <w:rPr>
          <w:rFonts w:ascii="Times New Roman" w:hAnsi="Times New Roman"/>
          <w:sz w:val="28"/>
          <w:szCs w:val="28"/>
        </w:rPr>
        <w:lastRenderedPageBreak/>
        <w:t>Учитывая, что большая часть поголовья северного оленя находится в личных оленеводческих хозяйствах</w:t>
      </w:r>
      <w:r w:rsidR="00154587">
        <w:rPr>
          <w:rFonts w:ascii="Times New Roman" w:hAnsi="Times New Roman"/>
          <w:sz w:val="28"/>
          <w:szCs w:val="28"/>
        </w:rPr>
        <w:t xml:space="preserve"> (о</w:t>
      </w:r>
      <w:r w:rsidRPr="00C921EC">
        <w:rPr>
          <w:rFonts w:ascii="Times New Roman" w:hAnsi="Times New Roman"/>
          <w:sz w:val="28"/>
          <w:szCs w:val="28"/>
        </w:rPr>
        <w:t>коло 80 процентов от общего стада</w:t>
      </w:r>
      <w:r w:rsidR="00154587">
        <w:rPr>
          <w:rFonts w:ascii="Times New Roman" w:hAnsi="Times New Roman"/>
          <w:sz w:val="28"/>
          <w:szCs w:val="28"/>
        </w:rPr>
        <w:t>)</w:t>
      </w:r>
      <w:r w:rsidRPr="00C921EC">
        <w:rPr>
          <w:rFonts w:ascii="Times New Roman" w:hAnsi="Times New Roman"/>
          <w:sz w:val="28"/>
          <w:szCs w:val="28"/>
        </w:rPr>
        <w:t xml:space="preserve">, Правительством автономного округа в период с 2001 года по настоящее время проведена масштабная работа по их объединению в общины коренных малочисленных народов Севера. В местах </w:t>
      </w:r>
      <w:r w:rsidRPr="00C921EC">
        <w:rPr>
          <w:rFonts w:ascii="Times New Roman" w:hAnsi="Times New Roman"/>
          <w:bCs/>
          <w:sz w:val="28"/>
          <w:szCs w:val="28"/>
        </w:rPr>
        <w:t>сосредоточения сырьевой базы оленеводства</w:t>
      </w:r>
      <w:r w:rsidRPr="00C921EC">
        <w:rPr>
          <w:rFonts w:ascii="Times New Roman" w:hAnsi="Times New Roman"/>
          <w:sz w:val="28"/>
          <w:szCs w:val="28"/>
        </w:rPr>
        <w:t xml:space="preserve"> создана сеть убойно</w:t>
      </w:r>
      <w:r w:rsidR="00C8580A">
        <w:rPr>
          <w:rFonts w:ascii="Times New Roman" w:hAnsi="Times New Roman"/>
          <w:sz w:val="28"/>
          <w:szCs w:val="28"/>
        </w:rPr>
        <w:t>-</w:t>
      </w:r>
      <w:r w:rsidRPr="00C921EC">
        <w:rPr>
          <w:rFonts w:ascii="Times New Roman" w:hAnsi="Times New Roman"/>
          <w:sz w:val="28"/>
          <w:szCs w:val="28"/>
        </w:rPr>
        <w:t>перерабатывающих комплексов, ц</w:t>
      </w:r>
      <w:r w:rsidRPr="00C921EC">
        <w:rPr>
          <w:rFonts w:ascii="Times New Roman" w:hAnsi="Times New Roman"/>
          <w:bCs/>
          <w:sz w:val="28"/>
          <w:szCs w:val="28"/>
        </w:rPr>
        <w:t xml:space="preserve">елью которых является создание замкнутого технологического цикла от убоя оленей до производства и реализации оленьей продукции, в том числе закуп и сбыт мяса оленей от населения. </w:t>
      </w:r>
    </w:p>
    <w:p w:rsidR="008D6C0B" w:rsidRPr="00C77DBF" w:rsidRDefault="008D6C0B" w:rsidP="008D6C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7DBF">
        <w:rPr>
          <w:rFonts w:ascii="Times New Roman" w:hAnsi="Times New Roman"/>
          <w:bCs/>
          <w:sz w:val="28"/>
          <w:szCs w:val="28"/>
        </w:rPr>
        <w:t>Также на территории автономного округа развита сеть потребительских обществ, которые занимаются закупом, хранением и реализацией сельскохозяйственной продукции от населения (мяса оленей, картофеля, дикоросов)</w:t>
      </w:r>
      <w:r>
        <w:rPr>
          <w:rFonts w:ascii="Times New Roman" w:hAnsi="Times New Roman"/>
          <w:bCs/>
          <w:sz w:val="28"/>
          <w:szCs w:val="28"/>
        </w:rPr>
        <w:t>, то есть фактически выполняют функции сельскохозяйственных кооперативов</w:t>
      </w:r>
      <w:r w:rsidRPr="00C77DBF">
        <w:rPr>
          <w:rFonts w:ascii="Times New Roman" w:hAnsi="Times New Roman"/>
          <w:bCs/>
          <w:sz w:val="28"/>
          <w:szCs w:val="28"/>
        </w:rPr>
        <w:t xml:space="preserve">. </w:t>
      </w:r>
    </w:p>
    <w:p w:rsidR="008D6C0B" w:rsidRPr="00C77DBF" w:rsidRDefault="008D6C0B" w:rsidP="008D6C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7DBF">
        <w:rPr>
          <w:rFonts w:ascii="Times New Roman" w:hAnsi="Times New Roman"/>
          <w:bCs/>
          <w:sz w:val="28"/>
          <w:szCs w:val="28"/>
        </w:rPr>
        <w:t>В рамках государственной программы автономного округа «Развитие агропромышленного комплекса, рыбного хозяйства и регулирования рынков сельскохозяйственной продукции, сырья и продовольствия на 2014</w:t>
      </w:r>
      <w:r w:rsidR="00C8580A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–</w:t>
      </w:r>
      <w:r w:rsidR="00C8580A">
        <w:rPr>
          <w:rFonts w:ascii="Times New Roman" w:hAnsi="Times New Roman"/>
          <w:bCs/>
          <w:sz w:val="28"/>
          <w:szCs w:val="28"/>
        </w:rPr>
        <w:t xml:space="preserve">                            </w:t>
      </w:r>
      <w:r w:rsidRPr="00C77DBF">
        <w:rPr>
          <w:rFonts w:ascii="Times New Roman" w:hAnsi="Times New Roman"/>
          <w:bCs/>
          <w:sz w:val="28"/>
          <w:szCs w:val="28"/>
        </w:rPr>
        <w:t>2020 годы», утвержденной постановлением Правительства автономного округа от 26 ноября 2013 года №</w:t>
      </w:r>
      <w:r w:rsidR="00E5525F">
        <w:rPr>
          <w:rFonts w:ascii="Times New Roman" w:hAnsi="Times New Roman"/>
          <w:bCs/>
          <w:sz w:val="28"/>
          <w:szCs w:val="28"/>
        </w:rPr>
        <w:t xml:space="preserve"> </w:t>
      </w:r>
      <w:r w:rsidRPr="00C77DBF">
        <w:rPr>
          <w:rFonts w:ascii="Times New Roman" w:hAnsi="Times New Roman"/>
          <w:bCs/>
          <w:sz w:val="28"/>
          <w:szCs w:val="28"/>
        </w:rPr>
        <w:t>964</w:t>
      </w:r>
      <w:r w:rsidR="00154587">
        <w:rPr>
          <w:rFonts w:ascii="Times New Roman" w:hAnsi="Times New Roman"/>
          <w:bCs/>
          <w:sz w:val="28"/>
          <w:szCs w:val="28"/>
        </w:rPr>
        <w:t>-</w:t>
      </w:r>
      <w:r w:rsidRPr="00C77DBF">
        <w:rPr>
          <w:rFonts w:ascii="Times New Roman" w:hAnsi="Times New Roman"/>
          <w:bCs/>
          <w:sz w:val="28"/>
          <w:szCs w:val="28"/>
        </w:rPr>
        <w:t xml:space="preserve">П, оказывается действенная государственная поддержка </w:t>
      </w:r>
      <w:r>
        <w:rPr>
          <w:rFonts w:ascii="Times New Roman" w:hAnsi="Times New Roman"/>
          <w:bCs/>
          <w:sz w:val="28"/>
          <w:szCs w:val="28"/>
        </w:rPr>
        <w:t xml:space="preserve">малым формам хозяйствования, </w:t>
      </w:r>
      <w:r w:rsidRPr="00C77DBF">
        <w:rPr>
          <w:rFonts w:ascii="Times New Roman" w:hAnsi="Times New Roman"/>
          <w:bCs/>
          <w:sz w:val="28"/>
          <w:szCs w:val="28"/>
        </w:rPr>
        <w:t>потребительским обществам</w:t>
      </w:r>
      <w:r>
        <w:rPr>
          <w:rFonts w:ascii="Times New Roman" w:hAnsi="Times New Roman"/>
          <w:bCs/>
          <w:sz w:val="28"/>
          <w:szCs w:val="28"/>
        </w:rPr>
        <w:t xml:space="preserve"> и сельскохозяйственным кооперативам</w:t>
      </w:r>
      <w:r w:rsidRPr="00C77DBF">
        <w:rPr>
          <w:rFonts w:ascii="Times New Roman" w:hAnsi="Times New Roman"/>
          <w:bCs/>
          <w:sz w:val="28"/>
          <w:szCs w:val="28"/>
        </w:rPr>
        <w:t>.</w:t>
      </w:r>
    </w:p>
    <w:p w:rsidR="008D6C0B" w:rsidRPr="00C77DBF" w:rsidRDefault="008D6C0B" w:rsidP="008D6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DBF">
        <w:rPr>
          <w:rFonts w:ascii="Times New Roman" w:hAnsi="Times New Roman"/>
          <w:sz w:val="28"/>
          <w:szCs w:val="28"/>
        </w:rPr>
        <w:t>В целях развития потребительской кооперации в автономном округе между Правительством автономного округа и окружным союзом потребительских обществ заключено Соглашение о взаимном сотрудничестве, в соответствии с которым организациям потребительской кооперации предоставляется государственная поддержка.</w:t>
      </w:r>
    </w:p>
    <w:p w:rsidR="008D6C0B" w:rsidRPr="00C77DBF" w:rsidRDefault="008D6C0B" w:rsidP="008D6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DBF">
        <w:rPr>
          <w:rFonts w:ascii="Times New Roman" w:hAnsi="Times New Roman"/>
          <w:sz w:val="28"/>
          <w:szCs w:val="28"/>
        </w:rPr>
        <w:t>В настоящее время в системе агропромышленного комплекса осуществляют свою деятельность 2 сельскохозяйственных производственных кооператива</w:t>
      </w:r>
      <w:r w:rsidR="00154587">
        <w:rPr>
          <w:rFonts w:ascii="Times New Roman" w:hAnsi="Times New Roman"/>
          <w:sz w:val="28"/>
          <w:szCs w:val="28"/>
        </w:rPr>
        <w:t xml:space="preserve"> </w:t>
      </w:r>
      <w:r w:rsidR="00154587" w:rsidRPr="00C77DBF">
        <w:rPr>
          <w:rFonts w:ascii="Times New Roman" w:hAnsi="Times New Roman"/>
          <w:sz w:val="28"/>
          <w:szCs w:val="28"/>
        </w:rPr>
        <w:t>(СПК «Тазовский», Рыболовецкая артель «Орион»)</w:t>
      </w:r>
      <w:r w:rsidRPr="00C77DBF">
        <w:rPr>
          <w:rFonts w:ascii="Times New Roman" w:hAnsi="Times New Roman"/>
          <w:sz w:val="28"/>
          <w:szCs w:val="28"/>
        </w:rPr>
        <w:t>, созданные в соответствии с Федеральным законом</w:t>
      </w:r>
      <w:r w:rsidR="00C8580A">
        <w:rPr>
          <w:rFonts w:ascii="Times New Roman" w:hAnsi="Times New Roman"/>
          <w:sz w:val="28"/>
          <w:szCs w:val="28"/>
        </w:rPr>
        <w:t xml:space="preserve"> </w:t>
      </w:r>
      <w:r w:rsidRPr="00C77DBF">
        <w:rPr>
          <w:rFonts w:ascii="Times New Roman" w:hAnsi="Times New Roman"/>
          <w:sz w:val="28"/>
          <w:szCs w:val="28"/>
        </w:rPr>
        <w:t>«О сельскохозяйственной кооперации» и являющиеся субъектами государственной поддержки.</w:t>
      </w:r>
    </w:p>
    <w:p w:rsidR="008D6C0B" w:rsidRPr="00BB1403" w:rsidRDefault="008D6C0B" w:rsidP="008D6C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7DBF">
        <w:rPr>
          <w:rFonts w:ascii="Times New Roman" w:hAnsi="Times New Roman"/>
          <w:sz w:val="28"/>
          <w:szCs w:val="28"/>
        </w:rPr>
        <w:t xml:space="preserve">В результате созданной в регионе системы организаций иных правовых форм, осуществляющих функции сельскохозяйственных кооперативов, </w:t>
      </w:r>
      <w:r w:rsidRPr="00BB1403">
        <w:rPr>
          <w:rFonts w:ascii="Times New Roman" w:hAnsi="Times New Roman"/>
          <w:sz w:val="28"/>
          <w:szCs w:val="28"/>
        </w:rPr>
        <w:t>выстроенного механизма их государственной поддержки, а также незначительно</w:t>
      </w:r>
      <w:r w:rsidR="00154587">
        <w:rPr>
          <w:rFonts w:ascii="Times New Roman" w:hAnsi="Times New Roman"/>
          <w:sz w:val="28"/>
          <w:szCs w:val="28"/>
        </w:rPr>
        <w:t>го</w:t>
      </w:r>
      <w:r w:rsidRPr="00BB1403">
        <w:rPr>
          <w:rFonts w:ascii="Times New Roman" w:hAnsi="Times New Roman"/>
          <w:sz w:val="28"/>
          <w:szCs w:val="28"/>
        </w:rPr>
        <w:t xml:space="preserve"> количеств</w:t>
      </w:r>
      <w:r w:rsidR="00154587">
        <w:rPr>
          <w:rFonts w:ascii="Times New Roman" w:hAnsi="Times New Roman"/>
          <w:sz w:val="28"/>
          <w:szCs w:val="28"/>
        </w:rPr>
        <w:t>а</w:t>
      </w:r>
      <w:r w:rsidRPr="00BB1403">
        <w:rPr>
          <w:rFonts w:ascii="Times New Roman" w:hAnsi="Times New Roman"/>
          <w:sz w:val="28"/>
          <w:szCs w:val="28"/>
        </w:rPr>
        <w:t xml:space="preserve"> имеющихся малых хозяйств, больш</w:t>
      </w:r>
      <w:r w:rsidR="00154587">
        <w:rPr>
          <w:rFonts w:ascii="Times New Roman" w:hAnsi="Times New Roman"/>
          <w:sz w:val="28"/>
          <w:szCs w:val="28"/>
        </w:rPr>
        <w:t>ой</w:t>
      </w:r>
      <w:r w:rsidRPr="00BB1403">
        <w:rPr>
          <w:rFonts w:ascii="Times New Roman" w:hAnsi="Times New Roman"/>
          <w:sz w:val="28"/>
          <w:szCs w:val="28"/>
        </w:rPr>
        <w:t xml:space="preserve"> удаленност</w:t>
      </w:r>
      <w:r w:rsidR="00154587">
        <w:rPr>
          <w:rFonts w:ascii="Times New Roman" w:hAnsi="Times New Roman"/>
          <w:sz w:val="28"/>
          <w:szCs w:val="28"/>
        </w:rPr>
        <w:t>и</w:t>
      </w:r>
      <w:r w:rsidRPr="00BB1403">
        <w:rPr>
          <w:rFonts w:ascii="Times New Roman" w:hAnsi="Times New Roman"/>
          <w:sz w:val="28"/>
          <w:szCs w:val="28"/>
        </w:rPr>
        <w:t xml:space="preserve"> их друг от друга, сложн</w:t>
      </w:r>
      <w:r w:rsidR="00154587">
        <w:rPr>
          <w:rFonts w:ascii="Times New Roman" w:hAnsi="Times New Roman"/>
          <w:sz w:val="28"/>
          <w:szCs w:val="28"/>
        </w:rPr>
        <w:t>ой</w:t>
      </w:r>
      <w:r w:rsidRPr="00BB1403">
        <w:rPr>
          <w:rFonts w:ascii="Times New Roman" w:hAnsi="Times New Roman"/>
          <w:sz w:val="28"/>
          <w:szCs w:val="28"/>
        </w:rPr>
        <w:t xml:space="preserve"> транспортн</w:t>
      </w:r>
      <w:r w:rsidR="00154587">
        <w:rPr>
          <w:rFonts w:ascii="Times New Roman" w:hAnsi="Times New Roman"/>
          <w:sz w:val="28"/>
          <w:szCs w:val="28"/>
        </w:rPr>
        <w:t>ой</w:t>
      </w:r>
      <w:r w:rsidRPr="00BB1403">
        <w:rPr>
          <w:rFonts w:ascii="Times New Roman" w:hAnsi="Times New Roman"/>
          <w:sz w:val="28"/>
          <w:szCs w:val="28"/>
        </w:rPr>
        <w:t xml:space="preserve"> схем</w:t>
      </w:r>
      <w:r w:rsidR="00154587">
        <w:rPr>
          <w:rFonts w:ascii="Times New Roman" w:hAnsi="Times New Roman"/>
          <w:sz w:val="28"/>
          <w:szCs w:val="28"/>
        </w:rPr>
        <w:t>ы</w:t>
      </w:r>
      <w:r w:rsidRPr="00BB1403">
        <w:rPr>
          <w:rFonts w:ascii="Times New Roman" w:hAnsi="Times New Roman"/>
          <w:bCs/>
          <w:sz w:val="28"/>
          <w:szCs w:val="28"/>
        </w:rPr>
        <w:t xml:space="preserve"> создание сети сельскохозяйственных кооперативов </w:t>
      </w:r>
      <w:r w:rsidRPr="00BB1403">
        <w:rPr>
          <w:rFonts w:ascii="Times New Roman" w:hAnsi="Times New Roman"/>
          <w:sz w:val="28"/>
          <w:szCs w:val="28"/>
        </w:rPr>
        <w:t>на территории автономного округа н</w:t>
      </w:r>
      <w:r w:rsidRPr="00BB1403">
        <w:rPr>
          <w:rFonts w:ascii="Times New Roman" w:hAnsi="Times New Roman"/>
          <w:bCs/>
          <w:sz w:val="28"/>
          <w:szCs w:val="28"/>
        </w:rPr>
        <w:t>е получило своего развития.</w:t>
      </w:r>
    </w:p>
    <w:p w:rsidR="008D6C0B" w:rsidRPr="00BB1403" w:rsidRDefault="008D6C0B" w:rsidP="008D6C0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403">
        <w:rPr>
          <w:rFonts w:ascii="Times New Roman" w:eastAsia="Times New Roman" w:hAnsi="Times New Roman"/>
          <w:sz w:val="28"/>
          <w:szCs w:val="28"/>
          <w:lang w:eastAsia="ru-RU"/>
        </w:rPr>
        <w:t>Согласно данны</w:t>
      </w:r>
      <w:r w:rsidR="001545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B140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статистики на территории региона</w:t>
      </w:r>
      <w:r w:rsidR="001545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14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62 крестьянских (фермерских) хозяйства и около 800 хозяйств населения, которые в совокупности являются достаточно крупным сегментом агропромышленного комплекса региона.</w:t>
      </w:r>
    </w:p>
    <w:p w:rsidR="008D6C0B" w:rsidRPr="0056535E" w:rsidRDefault="008D6C0B" w:rsidP="008D6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1403">
        <w:rPr>
          <w:rFonts w:ascii="Times New Roman" w:hAnsi="Times New Roman"/>
          <w:sz w:val="28"/>
          <w:szCs w:val="28"/>
        </w:rPr>
        <w:t>В то же время из числа зарегистрированных на территории автономного округа крестьянских</w:t>
      </w:r>
      <w:r w:rsidRPr="00C77DBF">
        <w:rPr>
          <w:rFonts w:ascii="Times New Roman" w:hAnsi="Times New Roman"/>
          <w:sz w:val="28"/>
          <w:szCs w:val="28"/>
        </w:rPr>
        <w:t xml:space="preserve"> (фермерских) хозяйств фактически осуществляют свою деятельность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C77DBF">
        <w:rPr>
          <w:rFonts w:ascii="Times New Roman" w:hAnsi="Times New Roman"/>
          <w:sz w:val="28"/>
          <w:szCs w:val="28"/>
        </w:rPr>
        <w:t xml:space="preserve">10,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77DBF">
        <w:rPr>
          <w:rFonts w:ascii="Times New Roman" w:hAnsi="Times New Roman"/>
          <w:sz w:val="28"/>
          <w:szCs w:val="28"/>
        </w:rPr>
        <w:t xml:space="preserve">расположены в разных городских и сельских </w:t>
      </w:r>
      <w:r w:rsidRPr="00C77DBF">
        <w:rPr>
          <w:rFonts w:ascii="Times New Roman" w:hAnsi="Times New Roman"/>
          <w:sz w:val="28"/>
          <w:szCs w:val="28"/>
        </w:rPr>
        <w:lastRenderedPageBreak/>
        <w:t xml:space="preserve">поселениях, 7 из них являются получателями субсидий из окружного бюджета на равных </w:t>
      </w:r>
      <w:r w:rsidRPr="0056535E">
        <w:rPr>
          <w:rFonts w:ascii="Times New Roman" w:hAnsi="Times New Roman"/>
          <w:sz w:val="28"/>
          <w:szCs w:val="28"/>
        </w:rPr>
        <w:t>условиях с другими сельскохозяйственными товаропроизводителями. Проблемы реализации произведенной продукции крестьянские (фермерские) хозяйства не испытывают.</w:t>
      </w:r>
    </w:p>
    <w:p w:rsidR="008D6C0B" w:rsidRPr="0056535E" w:rsidRDefault="008D6C0B" w:rsidP="008D6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535E">
        <w:rPr>
          <w:rFonts w:ascii="Times New Roman" w:eastAsia="Times New Roman" w:hAnsi="Times New Roman"/>
          <w:sz w:val="28"/>
          <w:szCs w:val="28"/>
          <w:lang w:eastAsia="ru-RU"/>
        </w:rPr>
        <w:t>Отдельной проблемой является дефицит профессиональных, основанных на практическом опыте</w:t>
      </w:r>
      <w:r w:rsidR="00102A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3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консультационных и информационных услуг. </w:t>
      </w:r>
      <w:r w:rsidR="00102A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653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02AA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этой проблемы </w:t>
      </w:r>
      <w:r w:rsidRPr="0056535E">
        <w:rPr>
          <w:rFonts w:ascii="Times New Roman" w:eastAsia="Times New Roman" w:hAnsi="Times New Roman"/>
          <w:sz w:val="28"/>
          <w:szCs w:val="28"/>
          <w:lang w:eastAsia="ru-RU"/>
        </w:rPr>
        <w:t>в автономном округе на базе государственного казенного учреждения автономного округа «Дирекция по развитию сельских территорий» планируется реализовать проект по созданию центра компетенции в сфере сельскохозяйственной кооперации, который будет формировать и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56535E">
        <w:rPr>
          <w:rFonts w:ascii="Times New Roman" w:eastAsia="Times New Roman" w:hAnsi="Times New Roman"/>
          <w:sz w:val="28"/>
          <w:szCs w:val="28"/>
          <w:lang w:eastAsia="ru-RU"/>
        </w:rPr>
        <w:t>ть системы сельскохозяйственного консультирования и информационного обслуживания сельскохозяйственных товаропроизводителей и сельского населения на территории региона.</w:t>
      </w:r>
    </w:p>
    <w:p w:rsidR="00D131AB" w:rsidRPr="00D131AB" w:rsidRDefault="00D131AB" w:rsidP="00D13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Отличительной особенностью этой Программы является ее комплексный подход к осуществлению поставленных целей</w:t>
      </w:r>
      <w:r w:rsidR="00536DA1">
        <w:rPr>
          <w:rFonts w:ascii="Times New Roman" w:hAnsi="Times New Roman"/>
          <w:sz w:val="28"/>
          <w:szCs w:val="28"/>
        </w:rPr>
        <w:t xml:space="preserve"> оказания поддержки сельскохозяйственной кооперации</w:t>
      </w:r>
      <w:r w:rsidRPr="00D131AB">
        <w:rPr>
          <w:rFonts w:ascii="Times New Roman" w:hAnsi="Times New Roman"/>
          <w:sz w:val="28"/>
          <w:szCs w:val="28"/>
        </w:rPr>
        <w:t>, что позвол</w:t>
      </w:r>
      <w:r w:rsidR="00536DA1">
        <w:rPr>
          <w:rFonts w:ascii="Times New Roman" w:hAnsi="Times New Roman"/>
          <w:sz w:val="28"/>
          <w:szCs w:val="28"/>
        </w:rPr>
        <w:t>и</w:t>
      </w:r>
      <w:r w:rsidRPr="00D131AB">
        <w:rPr>
          <w:rFonts w:ascii="Times New Roman" w:hAnsi="Times New Roman"/>
          <w:sz w:val="28"/>
          <w:szCs w:val="28"/>
        </w:rPr>
        <w:t xml:space="preserve">т максимально интегрировать </w:t>
      </w:r>
      <w:r w:rsidR="00536DA1">
        <w:rPr>
          <w:rFonts w:ascii="Times New Roman" w:hAnsi="Times New Roman"/>
          <w:sz w:val="28"/>
          <w:szCs w:val="28"/>
        </w:rPr>
        <w:t xml:space="preserve">и скоординировать </w:t>
      </w:r>
      <w:r w:rsidRPr="00D131AB">
        <w:rPr>
          <w:rFonts w:ascii="Times New Roman" w:hAnsi="Times New Roman"/>
          <w:sz w:val="28"/>
          <w:szCs w:val="28"/>
        </w:rPr>
        <w:t>интересы и возможности всех структур в автономном округе</w:t>
      </w:r>
      <w:r w:rsidR="000A78CC">
        <w:rPr>
          <w:rFonts w:ascii="Times New Roman" w:hAnsi="Times New Roman"/>
          <w:sz w:val="28"/>
          <w:szCs w:val="28"/>
        </w:rPr>
        <w:t>.</w:t>
      </w:r>
    </w:p>
    <w:p w:rsidR="00D131AB" w:rsidRPr="00D131AB" w:rsidRDefault="00D131AB" w:rsidP="00D13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социальную защищенность граждан и </w:t>
      </w:r>
      <w:r w:rsidR="00536DA1">
        <w:rPr>
          <w:rFonts w:ascii="Times New Roman" w:hAnsi="Times New Roman"/>
          <w:sz w:val="28"/>
          <w:szCs w:val="28"/>
        </w:rPr>
        <w:t xml:space="preserve">улучшить </w:t>
      </w:r>
      <w:r w:rsidRPr="00D131AB">
        <w:rPr>
          <w:rFonts w:ascii="Times New Roman" w:hAnsi="Times New Roman"/>
          <w:sz w:val="28"/>
          <w:szCs w:val="28"/>
        </w:rPr>
        <w:t xml:space="preserve">качество жизни жителей </w:t>
      </w:r>
      <w:r w:rsidRPr="00D131AB">
        <w:rPr>
          <w:rFonts w:ascii="Times New Roman" w:hAnsi="Times New Roman"/>
          <w:bCs/>
          <w:color w:val="000000"/>
          <w:sz w:val="28"/>
          <w:szCs w:val="28"/>
        </w:rPr>
        <w:t>автономного округа</w:t>
      </w:r>
      <w:r w:rsidRPr="00D131AB">
        <w:rPr>
          <w:rFonts w:ascii="Times New Roman" w:hAnsi="Times New Roman"/>
          <w:sz w:val="28"/>
          <w:szCs w:val="28"/>
        </w:rPr>
        <w:t>.</w:t>
      </w:r>
    </w:p>
    <w:p w:rsidR="00D131AB" w:rsidRPr="00D131AB" w:rsidRDefault="00D131AB" w:rsidP="00D131AB">
      <w:pPr>
        <w:ind w:firstLine="709"/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D131AB" w:rsidRPr="00DD742A" w:rsidRDefault="00DD742A" w:rsidP="00DD74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42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 xml:space="preserve">. Цели, задачи и показатели (индикаторы), основные ожидаемые конечные результаты, сроки и этапы реализации </w:t>
      </w:r>
      <w:r w:rsidR="00C0458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D131AB" w:rsidRDefault="00D131AB" w:rsidP="000A78CC">
      <w:pPr>
        <w:jc w:val="center"/>
        <w:rPr>
          <w:rFonts w:ascii="Times New Roman" w:hAnsi="Times New Roman"/>
          <w:sz w:val="28"/>
          <w:szCs w:val="28"/>
        </w:rPr>
      </w:pPr>
    </w:p>
    <w:p w:rsidR="00F548F1" w:rsidRPr="00294115" w:rsidRDefault="00154587" w:rsidP="00F548F1">
      <w:pPr>
        <w:widowControl w:val="0"/>
        <w:shd w:val="clear" w:color="auto" w:fill="FFFFFF"/>
        <w:tabs>
          <w:tab w:val="left" w:pos="320"/>
          <w:tab w:val="left" w:pos="16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F548F1" w:rsidRPr="003A608B">
        <w:rPr>
          <w:rFonts w:ascii="Times New Roman" w:hAnsi="Times New Roman"/>
          <w:sz w:val="28"/>
          <w:szCs w:val="28"/>
        </w:rPr>
        <w:t xml:space="preserve">Целью </w:t>
      </w:r>
      <w:r w:rsidR="00F548F1" w:rsidRPr="00294115">
        <w:rPr>
          <w:rFonts w:ascii="Times New Roman" w:hAnsi="Times New Roman"/>
          <w:sz w:val="28"/>
          <w:szCs w:val="28"/>
        </w:rPr>
        <w:t xml:space="preserve">реализации Программы является </w:t>
      </w:r>
      <w:r w:rsidR="006D3055" w:rsidRPr="00294115">
        <w:rPr>
          <w:rFonts w:ascii="Times New Roman" w:hAnsi="Times New Roman"/>
          <w:sz w:val="28"/>
          <w:szCs w:val="28"/>
        </w:rPr>
        <w:t xml:space="preserve">создание </w:t>
      </w:r>
      <w:r w:rsidR="00A8721F" w:rsidRPr="00294115">
        <w:rPr>
          <w:rFonts w:ascii="Times New Roman" w:hAnsi="Times New Roman"/>
          <w:sz w:val="28"/>
          <w:szCs w:val="28"/>
        </w:rPr>
        <w:t xml:space="preserve">комплексной системы </w:t>
      </w:r>
      <w:r w:rsidR="00F217CC" w:rsidRPr="00294115">
        <w:rPr>
          <w:rFonts w:ascii="Times New Roman" w:hAnsi="Times New Roman"/>
          <w:sz w:val="28"/>
          <w:szCs w:val="28"/>
        </w:rPr>
        <w:t>оказани</w:t>
      </w:r>
      <w:r w:rsidR="00A8721F" w:rsidRPr="00294115">
        <w:rPr>
          <w:rFonts w:ascii="Times New Roman" w:hAnsi="Times New Roman"/>
          <w:sz w:val="28"/>
          <w:szCs w:val="28"/>
        </w:rPr>
        <w:t>я</w:t>
      </w:r>
      <w:r w:rsidR="00F217CC" w:rsidRPr="00294115">
        <w:rPr>
          <w:rFonts w:ascii="Times New Roman" w:hAnsi="Times New Roman"/>
          <w:sz w:val="28"/>
          <w:szCs w:val="28"/>
        </w:rPr>
        <w:t xml:space="preserve"> поддержки </w:t>
      </w:r>
      <w:r w:rsidR="00A8721F" w:rsidRPr="00294115">
        <w:rPr>
          <w:rFonts w:ascii="Times New Roman" w:hAnsi="Times New Roman"/>
          <w:sz w:val="28"/>
          <w:szCs w:val="28"/>
        </w:rPr>
        <w:t>в сфере сельскохозяйственной кооперации</w:t>
      </w:r>
      <w:r w:rsidR="00F548F1" w:rsidRPr="00294115">
        <w:rPr>
          <w:rFonts w:ascii="Times New Roman" w:hAnsi="Times New Roman"/>
          <w:sz w:val="28"/>
          <w:szCs w:val="28"/>
        </w:rPr>
        <w:t xml:space="preserve"> как основного механизма обеспечения доступа сельскохозяйственных товаропроизводителей, малых форм хозяйствования, потребительских обществ к рынкам реализации сельскохозяйственной продукции, </w:t>
      </w:r>
      <w:r w:rsidR="00745D31" w:rsidRPr="00294115">
        <w:rPr>
          <w:rFonts w:ascii="Times New Roman" w:hAnsi="Times New Roman"/>
          <w:sz w:val="28"/>
          <w:szCs w:val="28"/>
        </w:rPr>
        <w:t xml:space="preserve">а также </w:t>
      </w:r>
      <w:r w:rsidR="0079539F" w:rsidRPr="00294115">
        <w:rPr>
          <w:rFonts w:ascii="Times New Roman" w:hAnsi="Times New Roman"/>
          <w:sz w:val="28"/>
          <w:szCs w:val="28"/>
        </w:rPr>
        <w:t>улучшени</w:t>
      </w:r>
      <w:r w:rsidR="00745D31" w:rsidRPr="00294115">
        <w:rPr>
          <w:rFonts w:ascii="Times New Roman" w:hAnsi="Times New Roman"/>
          <w:sz w:val="28"/>
          <w:szCs w:val="28"/>
        </w:rPr>
        <w:t>е</w:t>
      </w:r>
      <w:r w:rsidR="0079539F" w:rsidRPr="00294115">
        <w:rPr>
          <w:rFonts w:ascii="Times New Roman" w:hAnsi="Times New Roman"/>
          <w:sz w:val="28"/>
          <w:szCs w:val="28"/>
        </w:rPr>
        <w:t xml:space="preserve"> качества жизни</w:t>
      </w:r>
      <w:r w:rsidR="00745D31" w:rsidRPr="00294115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="00F548F1" w:rsidRPr="00294115">
        <w:rPr>
          <w:rFonts w:ascii="Times New Roman" w:hAnsi="Times New Roman"/>
          <w:sz w:val="28"/>
          <w:szCs w:val="28"/>
        </w:rPr>
        <w:t>.</w:t>
      </w:r>
    </w:p>
    <w:p w:rsidR="000A78CC" w:rsidRPr="00294115" w:rsidRDefault="00154587" w:rsidP="00F548F1">
      <w:pPr>
        <w:widowControl w:val="0"/>
        <w:shd w:val="clear" w:color="auto" w:fill="FFFFFF"/>
        <w:tabs>
          <w:tab w:val="left" w:pos="320"/>
          <w:tab w:val="left" w:pos="16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F548F1" w:rsidRPr="00294115">
        <w:rPr>
          <w:rFonts w:ascii="Times New Roman" w:hAnsi="Times New Roman"/>
          <w:sz w:val="28"/>
          <w:szCs w:val="28"/>
        </w:rPr>
        <w:t xml:space="preserve">В рамках Программы будут решаться следующие задачи: </w:t>
      </w:r>
    </w:p>
    <w:p w:rsidR="00D97A00" w:rsidRPr="00294115" w:rsidRDefault="00D97A00" w:rsidP="00D97A0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94115">
        <w:rPr>
          <w:rFonts w:ascii="Times New Roman" w:hAnsi="Times New Roman"/>
          <w:sz w:val="28"/>
          <w:szCs w:val="28"/>
        </w:rPr>
        <w:t xml:space="preserve">- обеспечение устойчиво развития сельскохозяйственных кооперативов, в том числе путем предоставления государственной поддержки; </w:t>
      </w:r>
    </w:p>
    <w:p w:rsidR="00D97A00" w:rsidRPr="00294115" w:rsidRDefault="00D97A00" w:rsidP="00D97A0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94115">
        <w:rPr>
          <w:rFonts w:ascii="Times New Roman" w:hAnsi="Times New Roman"/>
          <w:sz w:val="28"/>
          <w:szCs w:val="28"/>
        </w:rPr>
        <w:t>- обеспечение доступности сельскохозяйственных кооперативов к рынкам снабжения и сбыта путем проведения ярмарок различных форматов;</w:t>
      </w:r>
    </w:p>
    <w:p w:rsidR="00F548F1" w:rsidRDefault="000A78CC" w:rsidP="00D97A00">
      <w:pPr>
        <w:widowControl w:val="0"/>
        <w:shd w:val="clear" w:color="auto" w:fill="FFFFFF"/>
        <w:tabs>
          <w:tab w:val="left" w:pos="320"/>
          <w:tab w:val="left" w:pos="16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115">
        <w:rPr>
          <w:rFonts w:ascii="Times New Roman" w:hAnsi="Times New Roman"/>
          <w:sz w:val="28"/>
          <w:szCs w:val="28"/>
        </w:rPr>
        <w:t>-</w:t>
      </w:r>
      <w:r w:rsidR="00C8580A">
        <w:rPr>
          <w:rFonts w:ascii="Times New Roman" w:hAnsi="Times New Roman"/>
          <w:sz w:val="28"/>
          <w:szCs w:val="28"/>
        </w:rPr>
        <w:t> </w:t>
      </w:r>
      <w:r w:rsidR="00F548F1" w:rsidRPr="00294115">
        <w:rPr>
          <w:rFonts w:ascii="Times New Roman" w:hAnsi="Times New Roman"/>
          <w:sz w:val="28"/>
          <w:szCs w:val="28"/>
        </w:rPr>
        <w:t>обеспечение условий для создания и модернизации материал</w:t>
      </w:r>
      <w:r w:rsidR="00D97A00" w:rsidRPr="00294115">
        <w:rPr>
          <w:rFonts w:ascii="Times New Roman" w:hAnsi="Times New Roman"/>
          <w:sz w:val="28"/>
          <w:szCs w:val="28"/>
        </w:rPr>
        <w:t>ьно-технической базы кооперативов</w:t>
      </w:r>
      <w:r w:rsidR="00154587">
        <w:rPr>
          <w:rFonts w:ascii="Times New Roman" w:hAnsi="Times New Roman"/>
          <w:sz w:val="28"/>
          <w:szCs w:val="28"/>
        </w:rPr>
        <w:t xml:space="preserve">: </w:t>
      </w:r>
      <w:r w:rsidR="00F548F1" w:rsidRPr="00294115">
        <w:rPr>
          <w:rFonts w:ascii="Times New Roman" w:hAnsi="Times New Roman"/>
          <w:sz w:val="28"/>
          <w:szCs w:val="28"/>
        </w:rPr>
        <w:t>создание (приобретение, ремонт, модернизация, перепрофилирование, возведение) производственных зданий, строений, помещений, цехов, оснащение</w:t>
      </w:r>
      <w:r w:rsidR="00F548F1" w:rsidRPr="00E45E7E">
        <w:rPr>
          <w:rFonts w:ascii="Times New Roman" w:hAnsi="Times New Roman"/>
          <w:sz w:val="28"/>
          <w:szCs w:val="28"/>
        </w:rPr>
        <w:t xml:space="preserve"> лабораторий производственного контроля качества и безопасности выпускаемой (производимой, перерабатываемой и т.д.) продукции и проведения</w:t>
      </w:r>
      <w:r w:rsidR="00F548F1" w:rsidRPr="00F90679">
        <w:rPr>
          <w:rFonts w:ascii="Times New Roman" w:hAnsi="Times New Roman"/>
          <w:sz w:val="28"/>
          <w:szCs w:val="28"/>
        </w:rPr>
        <w:t xml:space="preserve"> государственной ветеринарно-санитарной экспертизы </w:t>
      </w:r>
      <w:r w:rsidR="00F548F1" w:rsidRPr="00E45E7E">
        <w:rPr>
          <w:rFonts w:ascii="Times New Roman" w:hAnsi="Times New Roman"/>
          <w:sz w:val="28"/>
          <w:szCs w:val="28"/>
        </w:rPr>
        <w:t>(приобретение оборудования для лабораторного анализа качества сельскохозяйственной продукции) и приобретение оборудования</w:t>
      </w:r>
      <w:r w:rsidR="00F548F1">
        <w:rPr>
          <w:rFonts w:ascii="Times New Roman" w:hAnsi="Times New Roman"/>
          <w:sz w:val="28"/>
          <w:szCs w:val="28"/>
        </w:rPr>
        <w:t>,</w:t>
      </w:r>
      <w:r w:rsidR="00F548F1" w:rsidRPr="00E45E7E">
        <w:rPr>
          <w:rFonts w:ascii="Times New Roman" w:hAnsi="Times New Roman"/>
          <w:sz w:val="28"/>
          <w:szCs w:val="28"/>
        </w:rPr>
        <w:t xml:space="preserve"> предназначенного для заготовки, хранения, переработки, сортировки, убоя, первичной переработки и</w:t>
      </w:r>
      <w:r w:rsidR="00E5525F">
        <w:rPr>
          <w:rFonts w:ascii="Times New Roman" w:hAnsi="Times New Roman"/>
          <w:sz w:val="28"/>
          <w:szCs w:val="28"/>
        </w:rPr>
        <w:t xml:space="preserve"> </w:t>
      </w:r>
      <w:r w:rsidR="00F548F1" w:rsidRPr="00E45E7E">
        <w:rPr>
          <w:rFonts w:ascii="Times New Roman" w:hAnsi="Times New Roman"/>
          <w:sz w:val="28"/>
          <w:szCs w:val="28"/>
        </w:rPr>
        <w:t xml:space="preserve">охлаждения мяса и </w:t>
      </w:r>
      <w:r w:rsidR="00F548F1" w:rsidRPr="00E45E7E">
        <w:rPr>
          <w:rFonts w:ascii="Times New Roman" w:hAnsi="Times New Roman"/>
          <w:sz w:val="28"/>
          <w:szCs w:val="28"/>
        </w:rPr>
        <w:lastRenderedPageBreak/>
        <w:t>птицы, подготовки к реализации, погрузки, разгрузки, транспортировки сельскохозяйственной продукции, приобретение специализированного транспорта, прицепов, полуприцепов, вагонов, модулей, контейнеров для сельскохозяйственной продукции (в том числе с использованием лизинга)</w:t>
      </w:r>
      <w:r w:rsidR="00F548F1">
        <w:rPr>
          <w:rFonts w:ascii="Times New Roman" w:hAnsi="Times New Roman"/>
          <w:sz w:val="28"/>
          <w:szCs w:val="28"/>
        </w:rPr>
        <w:t>.</w:t>
      </w:r>
    </w:p>
    <w:p w:rsidR="00F548F1" w:rsidRDefault="00154587" w:rsidP="00F548F1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F548F1" w:rsidRPr="00DE13A3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F548F1">
        <w:rPr>
          <w:rFonts w:ascii="Times New Roman" w:hAnsi="Times New Roman"/>
          <w:sz w:val="28"/>
          <w:szCs w:val="28"/>
        </w:rPr>
        <w:t>П</w:t>
      </w:r>
      <w:r w:rsidR="00F548F1" w:rsidRPr="00DE13A3">
        <w:rPr>
          <w:rFonts w:ascii="Times New Roman" w:hAnsi="Times New Roman"/>
          <w:sz w:val="28"/>
          <w:szCs w:val="28"/>
        </w:rPr>
        <w:t>рограммы</w:t>
      </w:r>
      <w:r w:rsidR="000A78CC">
        <w:rPr>
          <w:rFonts w:ascii="Times New Roman" w:hAnsi="Times New Roman"/>
          <w:sz w:val="28"/>
          <w:szCs w:val="28"/>
        </w:rPr>
        <w:t>.</w:t>
      </w:r>
    </w:p>
    <w:p w:rsidR="006C11FE" w:rsidRPr="00294115" w:rsidRDefault="006C11FE" w:rsidP="006C11FE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A608B">
        <w:rPr>
          <w:rFonts w:ascii="Times New Roman" w:hAnsi="Times New Roman"/>
          <w:sz w:val="28"/>
          <w:szCs w:val="28"/>
        </w:rPr>
        <w:t xml:space="preserve">Основным </w:t>
      </w:r>
      <w:r w:rsidRPr="00294115">
        <w:rPr>
          <w:rFonts w:ascii="Times New Roman" w:hAnsi="Times New Roman"/>
          <w:sz w:val="28"/>
          <w:szCs w:val="28"/>
        </w:rPr>
        <w:t xml:space="preserve">результатом реализации Программы является </w:t>
      </w:r>
      <w:r w:rsidRPr="00294115">
        <w:rPr>
          <w:rFonts w:ascii="Times New Roman" w:hAnsi="Times New Roman"/>
          <w:spacing w:val="-2"/>
          <w:sz w:val="28"/>
          <w:szCs w:val="28"/>
        </w:rPr>
        <w:t>повышение уровня информированности субъектов малого и среднего предпринимательства по вопросам создания сельскохозяйственных кооперативов.</w:t>
      </w:r>
    </w:p>
    <w:p w:rsidR="006C11FE" w:rsidRPr="00294115" w:rsidRDefault="006C11FE" w:rsidP="006C11FE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4115">
        <w:rPr>
          <w:rFonts w:ascii="Times New Roman" w:hAnsi="Times New Roman"/>
          <w:spacing w:val="-2"/>
          <w:sz w:val="28"/>
          <w:szCs w:val="28"/>
        </w:rPr>
        <w:t xml:space="preserve">Также организация торговых площадок (ярмарок) позволит расширить рынки сбыта продукции и обеспечить население качественной и экологически чистой </w:t>
      </w:r>
      <w:r w:rsidR="003E5810" w:rsidRPr="00294115">
        <w:rPr>
          <w:rFonts w:ascii="Times New Roman" w:hAnsi="Times New Roman"/>
          <w:spacing w:val="-2"/>
          <w:sz w:val="28"/>
          <w:szCs w:val="28"/>
        </w:rPr>
        <w:t xml:space="preserve">сельскохозяйственной </w:t>
      </w:r>
      <w:r w:rsidRPr="00294115">
        <w:rPr>
          <w:rFonts w:ascii="Times New Roman" w:hAnsi="Times New Roman"/>
          <w:spacing w:val="-2"/>
          <w:sz w:val="28"/>
          <w:szCs w:val="28"/>
        </w:rPr>
        <w:t>продукцией.</w:t>
      </w:r>
    </w:p>
    <w:p w:rsidR="00F548F1" w:rsidRPr="001E3805" w:rsidRDefault="006C11FE" w:rsidP="003E581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15">
        <w:rPr>
          <w:rFonts w:ascii="Times New Roman" w:hAnsi="Times New Roman"/>
          <w:spacing w:val="-2"/>
          <w:sz w:val="28"/>
          <w:szCs w:val="28"/>
        </w:rPr>
        <w:t xml:space="preserve">Кроме того, </w:t>
      </w:r>
      <w:r w:rsidR="003E5810" w:rsidRPr="00294115">
        <w:rPr>
          <w:rFonts w:ascii="Times New Roman" w:hAnsi="Times New Roman"/>
          <w:spacing w:val="-2"/>
          <w:sz w:val="28"/>
          <w:szCs w:val="28"/>
        </w:rPr>
        <w:t>с</w:t>
      </w:r>
      <w:r w:rsidR="00F548F1" w:rsidRPr="00294115">
        <w:rPr>
          <w:rFonts w:ascii="Times New Roman" w:hAnsi="Times New Roman"/>
          <w:sz w:val="28"/>
          <w:szCs w:val="28"/>
          <w:lang w:eastAsia="ru-RU"/>
        </w:rPr>
        <w:t>оздание и развитие материально-технической базы кооперативов позволит:</w:t>
      </w:r>
    </w:p>
    <w:p w:rsidR="00F548F1" w:rsidRPr="00994735" w:rsidRDefault="00F548F1" w:rsidP="00F548F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E3805">
        <w:rPr>
          <w:rFonts w:ascii="Times New Roman" w:hAnsi="Times New Roman"/>
          <w:sz w:val="28"/>
          <w:szCs w:val="28"/>
          <w:lang w:eastAsia="ru-RU"/>
        </w:rPr>
        <w:t xml:space="preserve">низить финансовые потери сельскохозяйственных производителей, не имевших производственную базу для хранения и переработки сельскохозяйственного сырья за счет </w:t>
      </w:r>
      <w:r w:rsidRPr="00994735">
        <w:rPr>
          <w:rFonts w:ascii="Times New Roman" w:hAnsi="Times New Roman"/>
          <w:sz w:val="28"/>
          <w:szCs w:val="28"/>
          <w:lang w:eastAsia="ru-RU"/>
        </w:rPr>
        <w:t>снижения непроизводственных потерь сельскохозяйственных товаропроизводителей;</w:t>
      </w:r>
    </w:p>
    <w:p w:rsidR="00F548F1" w:rsidRPr="00994735" w:rsidRDefault="00F548F1" w:rsidP="00F54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735">
        <w:rPr>
          <w:rFonts w:ascii="Times New Roman" w:hAnsi="Times New Roman"/>
          <w:sz w:val="28"/>
          <w:szCs w:val="28"/>
          <w:lang w:eastAsia="ru-RU"/>
        </w:rPr>
        <w:t>стимулировать производство качественной</w:t>
      </w:r>
      <w:r w:rsidR="00437A0A" w:rsidRPr="00994735">
        <w:rPr>
          <w:rFonts w:ascii="Times New Roman" w:hAnsi="Times New Roman"/>
          <w:sz w:val="28"/>
          <w:szCs w:val="28"/>
          <w:lang w:eastAsia="ru-RU"/>
        </w:rPr>
        <w:t xml:space="preserve"> и экологически чистой </w:t>
      </w:r>
      <w:r w:rsidRPr="00994735">
        <w:rPr>
          <w:rFonts w:ascii="Times New Roman" w:hAnsi="Times New Roman"/>
          <w:sz w:val="28"/>
          <w:szCs w:val="28"/>
          <w:lang w:eastAsia="ru-RU"/>
        </w:rPr>
        <w:t>сельскохозяйственной продукции;</w:t>
      </w:r>
    </w:p>
    <w:p w:rsidR="00F548F1" w:rsidRPr="001E3805" w:rsidRDefault="00F548F1" w:rsidP="00F54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735">
        <w:rPr>
          <w:rFonts w:ascii="Times New Roman" w:hAnsi="Times New Roman"/>
          <w:sz w:val="28"/>
          <w:szCs w:val="28"/>
          <w:lang w:eastAsia="ru-RU"/>
        </w:rPr>
        <w:t>повысить конкурентоспособность деятельности малых</w:t>
      </w:r>
      <w:r w:rsidRPr="001E3805">
        <w:rPr>
          <w:rFonts w:ascii="Times New Roman" w:hAnsi="Times New Roman"/>
          <w:sz w:val="28"/>
          <w:szCs w:val="28"/>
          <w:lang w:eastAsia="ru-RU"/>
        </w:rPr>
        <w:t xml:space="preserve"> форм на рынке сельскохозяйственной продукции;</w:t>
      </w:r>
    </w:p>
    <w:p w:rsidR="00F548F1" w:rsidRPr="001E3805" w:rsidRDefault="00F548F1" w:rsidP="00F54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E3805">
        <w:rPr>
          <w:rFonts w:ascii="Times New Roman" w:hAnsi="Times New Roman"/>
          <w:sz w:val="28"/>
          <w:szCs w:val="28"/>
          <w:lang w:eastAsia="ru-RU"/>
        </w:rPr>
        <w:t>величить доходы сельскохозяйственных товаропроизводителей и сельского населения;</w:t>
      </w:r>
    </w:p>
    <w:p w:rsidR="00F548F1" w:rsidRPr="001E3805" w:rsidRDefault="00F548F1" w:rsidP="00F548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E3805">
        <w:rPr>
          <w:rFonts w:ascii="Times New Roman" w:hAnsi="Times New Roman"/>
          <w:sz w:val="28"/>
          <w:szCs w:val="28"/>
          <w:lang w:eastAsia="ru-RU"/>
        </w:rPr>
        <w:t>оздать условия для устойчивого развития и освоения сельских территорий, а также сохранения существующей системы расселения в сельской местности;</w:t>
      </w:r>
    </w:p>
    <w:p w:rsidR="00F548F1" w:rsidRDefault="00F548F1" w:rsidP="003043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E3805">
        <w:rPr>
          <w:rFonts w:ascii="Times New Roman" w:hAnsi="Times New Roman"/>
          <w:sz w:val="28"/>
          <w:szCs w:val="28"/>
          <w:lang w:eastAsia="ru-RU"/>
        </w:rPr>
        <w:t>олучить социальный эффект в виде повышения занятости сельского населения в малых формах хозяйствования, в том числе в личных подсобных хозяйствах, и сохранения традиционного жизненного уклада в сельской местности</w:t>
      </w:r>
      <w:r w:rsidR="003043CD">
        <w:rPr>
          <w:rFonts w:ascii="Times New Roman" w:hAnsi="Times New Roman"/>
          <w:sz w:val="28"/>
          <w:szCs w:val="28"/>
          <w:lang w:eastAsia="ru-RU"/>
        </w:rPr>
        <w:t>.</w:t>
      </w:r>
    </w:p>
    <w:p w:rsidR="00D131AB" w:rsidRPr="003043CD" w:rsidRDefault="00154587" w:rsidP="00D131AB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D131AB" w:rsidRPr="00DE13A3">
        <w:rPr>
          <w:rFonts w:ascii="Times New Roman" w:hAnsi="Times New Roman"/>
          <w:sz w:val="28"/>
          <w:szCs w:val="28"/>
        </w:rPr>
        <w:t xml:space="preserve">Сроки и этапы реализации </w:t>
      </w:r>
      <w:r w:rsidR="00D131AB" w:rsidRPr="003043CD">
        <w:rPr>
          <w:rFonts w:ascii="Times New Roman" w:hAnsi="Times New Roman"/>
          <w:sz w:val="28"/>
          <w:szCs w:val="28"/>
        </w:rPr>
        <w:t xml:space="preserve">Программы </w:t>
      </w:r>
      <w:r w:rsidR="00DE13A3" w:rsidRPr="003043CD">
        <w:rPr>
          <w:rFonts w:ascii="Times New Roman" w:hAnsi="Times New Roman"/>
          <w:sz w:val="28"/>
          <w:szCs w:val="28"/>
        </w:rPr>
        <w:t>–</w:t>
      </w:r>
      <w:r w:rsidR="00D131AB" w:rsidRPr="003043CD">
        <w:rPr>
          <w:rFonts w:ascii="Times New Roman" w:hAnsi="Times New Roman"/>
          <w:sz w:val="28"/>
          <w:szCs w:val="28"/>
        </w:rPr>
        <w:t xml:space="preserve"> 3 года (2018 </w:t>
      </w:r>
      <w:r w:rsidR="00C0458A" w:rsidRPr="003043CD">
        <w:rPr>
          <w:rFonts w:ascii="Times New Roman" w:hAnsi="Times New Roman"/>
          <w:sz w:val="28"/>
          <w:szCs w:val="28"/>
        </w:rPr>
        <w:t>–</w:t>
      </w:r>
      <w:r w:rsidR="00D131AB" w:rsidRPr="003043CD">
        <w:rPr>
          <w:rFonts w:ascii="Times New Roman" w:hAnsi="Times New Roman"/>
          <w:sz w:val="28"/>
          <w:szCs w:val="28"/>
        </w:rPr>
        <w:t xml:space="preserve"> 2020 годы). </w:t>
      </w:r>
    </w:p>
    <w:p w:rsidR="00D131AB" w:rsidRPr="003043CD" w:rsidRDefault="00D131AB" w:rsidP="00D131AB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043CD">
        <w:rPr>
          <w:rFonts w:ascii="Times New Roman" w:hAnsi="Times New Roman"/>
          <w:sz w:val="28"/>
          <w:szCs w:val="28"/>
        </w:rPr>
        <w:t>Программа реализуется в один этап.</w:t>
      </w:r>
    </w:p>
    <w:p w:rsidR="00D131AB" w:rsidRPr="007205E4" w:rsidRDefault="00D131AB" w:rsidP="00D13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3CD">
        <w:rPr>
          <w:rFonts w:ascii="Times New Roman" w:hAnsi="Times New Roman"/>
          <w:sz w:val="28"/>
          <w:szCs w:val="28"/>
        </w:rPr>
        <w:t xml:space="preserve">По итогам каждого года реализации </w:t>
      </w:r>
      <w:r w:rsidRPr="00D131AB">
        <w:rPr>
          <w:rFonts w:ascii="Times New Roman" w:hAnsi="Times New Roman"/>
          <w:sz w:val="28"/>
          <w:szCs w:val="28"/>
        </w:rPr>
        <w:t xml:space="preserve">Программы планируется </w:t>
      </w:r>
      <w:r w:rsidRPr="007205E4">
        <w:rPr>
          <w:rFonts w:ascii="Times New Roman" w:hAnsi="Times New Roman"/>
          <w:sz w:val="28"/>
          <w:szCs w:val="28"/>
        </w:rPr>
        <w:t>осуществление анализа эффективности проведения мероприятий Программы</w:t>
      </w:r>
      <w:r w:rsidR="00E5525F">
        <w:rPr>
          <w:rFonts w:ascii="Times New Roman" w:hAnsi="Times New Roman"/>
          <w:sz w:val="28"/>
          <w:szCs w:val="28"/>
        </w:rPr>
        <w:t xml:space="preserve"> </w:t>
      </w:r>
      <w:r w:rsidR="007205E4" w:rsidRPr="007205E4">
        <w:rPr>
          <w:rFonts w:ascii="Times New Roman" w:hAnsi="Times New Roman"/>
          <w:sz w:val="28"/>
          <w:szCs w:val="28"/>
        </w:rPr>
        <w:t xml:space="preserve">и </w:t>
      </w:r>
      <w:r w:rsidRPr="007205E4">
        <w:rPr>
          <w:rFonts w:ascii="Times New Roman" w:hAnsi="Times New Roman"/>
          <w:sz w:val="28"/>
          <w:szCs w:val="28"/>
        </w:rPr>
        <w:t xml:space="preserve">оценки достижения плановых значений основных целевых </w:t>
      </w:r>
      <w:r w:rsidR="007205E4" w:rsidRPr="007205E4">
        <w:rPr>
          <w:rFonts w:ascii="Times New Roman" w:hAnsi="Times New Roman"/>
          <w:sz w:val="28"/>
          <w:szCs w:val="28"/>
        </w:rPr>
        <w:t>показателей (</w:t>
      </w:r>
      <w:r w:rsidRPr="007205E4">
        <w:rPr>
          <w:rFonts w:ascii="Times New Roman" w:hAnsi="Times New Roman"/>
          <w:sz w:val="28"/>
          <w:szCs w:val="28"/>
        </w:rPr>
        <w:t>индикаторов</w:t>
      </w:r>
      <w:r w:rsidR="007205E4" w:rsidRPr="007205E4">
        <w:rPr>
          <w:rFonts w:ascii="Times New Roman" w:hAnsi="Times New Roman"/>
          <w:sz w:val="28"/>
          <w:szCs w:val="28"/>
        </w:rPr>
        <w:t>)</w:t>
      </w:r>
      <w:r w:rsidRPr="007205E4">
        <w:rPr>
          <w:rFonts w:ascii="Times New Roman" w:hAnsi="Times New Roman"/>
          <w:sz w:val="28"/>
          <w:szCs w:val="28"/>
        </w:rPr>
        <w:t>.</w:t>
      </w:r>
    </w:p>
    <w:p w:rsidR="00D131AB" w:rsidRPr="00DE13A3" w:rsidRDefault="00154587" w:rsidP="00D13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D131AB" w:rsidRPr="007205E4">
        <w:rPr>
          <w:rFonts w:ascii="Times New Roman" w:hAnsi="Times New Roman"/>
          <w:sz w:val="28"/>
          <w:szCs w:val="28"/>
        </w:rPr>
        <w:t>С</w:t>
      </w:r>
      <w:r w:rsidR="004F5F61">
        <w:rPr>
          <w:rFonts w:ascii="Times New Roman" w:hAnsi="Times New Roman"/>
          <w:sz w:val="28"/>
          <w:szCs w:val="28"/>
        </w:rPr>
        <w:t>ведения о целевых показателях</w:t>
      </w:r>
      <w:r w:rsidR="00D131AB" w:rsidRPr="00D131AB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ах</w:t>
      </w:r>
      <w:r w:rsidR="00D131AB" w:rsidRPr="00D131AB">
        <w:rPr>
          <w:rFonts w:ascii="Times New Roman" w:hAnsi="Times New Roman"/>
          <w:sz w:val="28"/>
          <w:szCs w:val="28"/>
        </w:rPr>
        <w:t>)</w:t>
      </w:r>
      <w:r w:rsidR="004F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F5F6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 увязанные с региональными тактическими задачами</w:t>
      </w:r>
      <w:r w:rsidR="00121C7B">
        <w:rPr>
          <w:rFonts w:ascii="Times New Roman" w:hAnsi="Times New Roman"/>
          <w:sz w:val="28"/>
          <w:szCs w:val="28"/>
        </w:rPr>
        <w:t>,</w:t>
      </w:r>
      <w:r w:rsidR="004F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позволяющие оценить эффективность реализации Программы</w:t>
      </w:r>
      <w:r w:rsidR="00121C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31AB" w:rsidRPr="00DE13A3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="00D131AB" w:rsidRPr="00DE13A3">
        <w:rPr>
          <w:rFonts w:ascii="Times New Roman" w:hAnsi="Times New Roman"/>
          <w:sz w:val="28"/>
          <w:szCs w:val="28"/>
        </w:rPr>
        <w:t xml:space="preserve"> в приложении № 1 к настоящей Программе.</w:t>
      </w:r>
      <w:r w:rsidR="004F5F61">
        <w:rPr>
          <w:rFonts w:ascii="Times New Roman" w:hAnsi="Times New Roman"/>
          <w:sz w:val="28"/>
          <w:szCs w:val="28"/>
        </w:rPr>
        <w:t xml:space="preserve"> Методика расчета значений целевых индикаторов (показателей) </w:t>
      </w:r>
      <w:r>
        <w:rPr>
          <w:rFonts w:ascii="Times New Roman" w:hAnsi="Times New Roman"/>
          <w:sz w:val="28"/>
          <w:szCs w:val="28"/>
        </w:rPr>
        <w:t>П</w:t>
      </w:r>
      <w:r w:rsidR="004F5F61">
        <w:rPr>
          <w:rFonts w:ascii="Times New Roman" w:hAnsi="Times New Roman"/>
          <w:sz w:val="28"/>
          <w:szCs w:val="28"/>
        </w:rPr>
        <w:t xml:space="preserve">рограммы </w:t>
      </w:r>
      <w:r w:rsidR="00D131AB" w:rsidRPr="00DE13A3">
        <w:rPr>
          <w:rFonts w:ascii="Times New Roman" w:hAnsi="Times New Roman"/>
          <w:sz w:val="28"/>
          <w:szCs w:val="28"/>
        </w:rPr>
        <w:t xml:space="preserve">представлена в </w:t>
      </w:r>
      <w:r w:rsidR="00DE13A3">
        <w:rPr>
          <w:rFonts w:ascii="Times New Roman" w:hAnsi="Times New Roman"/>
          <w:sz w:val="28"/>
          <w:szCs w:val="28"/>
        </w:rPr>
        <w:t>приложении № </w:t>
      </w:r>
      <w:r w:rsidR="00D131AB" w:rsidRPr="00DE13A3">
        <w:rPr>
          <w:rFonts w:ascii="Times New Roman" w:hAnsi="Times New Roman"/>
          <w:sz w:val="28"/>
          <w:szCs w:val="28"/>
        </w:rPr>
        <w:t>2 к настоящей Программе.</w:t>
      </w:r>
    </w:p>
    <w:p w:rsidR="00D131AB" w:rsidRDefault="00D131AB" w:rsidP="00D131AB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2222F" w:rsidRDefault="0002222F" w:rsidP="00D131AB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4587" w:rsidRPr="009A6426" w:rsidRDefault="00154587" w:rsidP="00D131AB">
      <w:pPr>
        <w:shd w:val="clear" w:color="auto" w:fill="FFFFFF"/>
        <w:spacing w:line="18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31AB" w:rsidRPr="00DD742A" w:rsidRDefault="00DD742A" w:rsidP="00DD742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42A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III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 xml:space="preserve">. Перечень основных мероприятий </w:t>
      </w:r>
      <w:r w:rsidR="00C0458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D131AB" w:rsidRPr="009A6426" w:rsidRDefault="00D131AB" w:rsidP="00D131AB">
      <w:pPr>
        <w:jc w:val="center"/>
        <w:rPr>
          <w:rFonts w:ascii="Times New Roman" w:hAnsi="Times New Roman"/>
          <w:sz w:val="24"/>
          <w:szCs w:val="24"/>
        </w:rPr>
      </w:pPr>
    </w:p>
    <w:p w:rsidR="00D131AB" w:rsidRPr="00D131AB" w:rsidRDefault="00D131AB" w:rsidP="00D13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AB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сроков их исполнения, ответственных исполнителей и ожидаемых результатов их реализации представлен в </w:t>
      </w:r>
      <w:hyperlink w:anchor="Par133" w:tooltip="Перечень мероприятий Программы" w:history="1">
        <w:r w:rsidRPr="00D131A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D131AB">
        <w:rPr>
          <w:rFonts w:ascii="Times New Roman" w:hAnsi="Times New Roman" w:cs="Times New Roman"/>
          <w:sz w:val="28"/>
          <w:szCs w:val="28"/>
        </w:rPr>
        <w:t>.</w:t>
      </w:r>
    </w:p>
    <w:p w:rsidR="00E5525F" w:rsidRDefault="00E5525F" w:rsidP="00D131AB">
      <w:pPr>
        <w:ind w:firstLine="709"/>
        <w:rPr>
          <w:rFonts w:ascii="Times New Roman" w:hAnsi="Times New Roman"/>
          <w:sz w:val="28"/>
          <w:szCs w:val="28"/>
        </w:rPr>
      </w:pPr>
    </w:p>
    <w:p w:rsidR="00D131AB" w:rsidRPr="004F5F61" w:rsidRDefault="00D131AB" w:rsidP="00D131AB">
      <w:pPr>
        <w:ind w:firstLine="709"/>
        <w:rPr>
          <w:rFonts w:ascii="Times New Roman" w:hAnsi="Times New Roman"/>
          <w:sz w:val="28"/>
          <w:szCs w:val="28"/>
        </w:rPr>
      </w:pPr>
      <w:r w:rsidRPr="004F5F61">
        <w:rPr>
          <w:rFonts w:ascii="Times New Roman" w:hAnsi="Times New Roman"/>
          <w:sz w:val="28"/>
          <w:szCs w:val="28"/>
        </w:rPr>
        <w:t xml:space="preserve">Таблица </w:t>
      </w:r>
    </w:p>
    <w:p w:rsidR="004F5F61" w:rsidRPr="004F5F61" w:rsidRDefault="004F5F61" w:rsidP="00A43C17">
      <w:pPr>
        <w:jc w:val="center"/>
        <w:rPr>
          <w:rFonts w:ascii="Times New Roman" w:hAnsi="Times New Roman"/>
          <w:sz w:val="28"/>
          <w:szCs w:val="28"/>
        </w:rPr>
      </w:pPr>
    </w:p>
    <w:p w:rsidR="00D131AB" w:rsidRPr="004F5F61" w:rsidRDefault="00DD742A" w:rsidP="00A43C17">
      <w:pPr>
        <w:jc w:val="center"/>
        <w:rPr>
          <w:rFonts w:ascii="Times New Roman" w:hAnsi="Times New Roman"/>
          <w:sz w:val="28"/>
          <w:szCs w:val="28"/>
        </w:rPr>
      </w:pPr>
      <w:r w:rsidRPr="004F5F61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D131AB" w:rsidRPr="004F5F61" w:rsidRDefault="00D131AB" w:rsidP="00D131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58"/>
        <w:gridCol w:w="2569"/>
        <w:gridCol w:w="2693"/>
        <w:gridCol w:w="1418"/>
        <w:gridCol w:w="2409"/>
      </w:tblGrid>
      <w:tr w:rsidR="00D131AB" w:rsidRPr="004F5F61" w:rsidTr="004F5F61">
        <w:trPr>
          <w:trHeight w:val="516"/>
        </w:trPr>
        <w:tc>
          <w:tcPr>
            <w:tcW w:w="658" w:type="dxa"/>
          </w:tcPr>
          <w:p w:rsidR="00D131AB" w:rsidRPr="004F5F61" w:rsidRDefault="00D131AB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69" w:type="dxa"/>
          </w:tcPr>
          <w:p w:rsidR="00D131AB" w:rsidRPr="004F5F61" w:rsidRDefault="00D131AB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693" w:type="dxa"/>
          </w:tcPr>
          <w:p w:rsidR="00D131AB" w:rsidRPr="004F5F61" w:rsidRDefault="00D131AB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</w:tcPr>
          <w:p w:rsidR="00D131AB" w:rsidRPr="004F5F61" w:rsidRDefault="00D131AB" w:rsidP="00720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Срок исполне</w:t>
            </w:r>
            <w:r w:rsidR="007205E4" w:rsidRP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D131AB" w:rsidRPr="004F5F61" w:rsidRDefault="00D131AB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</w:tbl>
    <w:p w:rsidR="004F5F61" w:rsidRPr="004F5F61" w:rsidRDefault="004F5F61">
      <w:pPr>
        <w:rPr>
          <w:sz w:val="2"/>
          <w:szCs w:val="2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58"/>
        <w:gridCol w:w="2569"/>
        <w:gridCol w:w="2693"/>
        <w:gridCol w:w="1418"/>
        <w:gridCol w:w="2409"/>
      </w:tblGrid>
      <w:tr w:rsidR="00DE13A3" w:rsidRPr="004F5F61" w:rsidTr="004F5F61">
        <w:trPr>
          <w:trHeight w:val="309"/>
          <w:tblHeader/>
        </w:trPr>
        <w:tc>
          <w:tcPr>
            <w:tcW w:w="658" w:type="dxa"/>
          </w:tcPr>
          <w:p w:rsidR="00DE13A3" w:rsidRPr="004F5F61" w:rsidRDefault="00DE13A3" w:rsidP="00A43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DE13A3" w:rsidRPr="004F5F61" w:rsidRDefault="00DE13A3" w:rsidP="00DE1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13A3" w:rsidRPr="004F5F61" w:rsidRDefault="00DE13A3" w:rsidP="00DE1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13A3" w:rsidRPr="004F5F61" w:rsidRDefault="00DE13A3" w:rsidP="00DE1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E13A3" w:rsidRPr="004F5F61" w:rsidRDefault="00DE13A3" w:rsidP="00DE1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0FB6" w:rsidRPr="004F5F61" w:rsidTr="004F5F61">
        <w:tc>
          <w:tcPr>
            <w:tcW w:w="658" w:type="dxa"/>
          </w:tcPr>
          <w:p w:rsidR="00EB0FB6" w:rsidRPr="004F5F61" w:rsidRDefault="00783E28" w:rsidP="001A1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1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121C7B" w:rsidRDefault="00EB0FB6" w:rsidP="00121C7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Создание центра компетенции в сфере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венной кооперации на базе </w:t>
            </w:r>
            <w:r w:rsidR="0002222F">
              <w:rPr>
                <w:rFonts w:ascii="Times New Roman" w:hAnsi="Times New Roman"/>
                <w:sz w:val="28"/>
                <w:szCs w:val="28"/>
              </w:rPr>
              <w:t xml:space="preserve">государственного казенного учреждения автономного округа </w:t>
            </w:r>
            <w:r w:rsidR="00121C7B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</w:p>
          <w:p w:rsidR="00EB0FB6" w:rsidRPr="004F5F61" w:rsidRDefault="00121C7B" w:rsidP="00121C7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ГКУ ЯНАО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FB6" w:rsidRPr="004F5F61">
              <w:rPr>
                <w:rFonts w:ascii="Times New Roman" w:hAnsi="Times New Roman"/>
                <w:sz w:val="28"/>
                <w:szCs w:val="28"/>
              </w:rPr>
              <w:t>«Дирекция по развитию сельских территорий»</w:t>
            </w:r>
            <w:r w:rsidR="00022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B0FB6" w:rsidRPr="004F5F61" w:rsidRDefault="00EB0FB6" w:rsidP="004F5F6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ного комплекса‚ торговли и продовольствия автономного округа</w:t>
            </w:r>
          </w:p>
        </w:tc>
        <w:tc>
          <w:tcPr>
            <w:tcW w:w="1418" w:type="dxa"/>
          </w:tcPr>
          <w:p w:rsidR="00EB0FB6" w:rsidRPr="004F5F61" w:rsidRDefault="00EB0FB6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09" w:type="dxa"/>
          </w:tcPr>
          <w:p w:rsidR="00EB0FB6" w:rsidRPr="004F5F61" w:rsidRDefault="00EB0FB6" w:rsidP="00121C7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системы консультирова</w:t>
            </w:r>
            <w:r w:rsid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информацион</w:t>
            </w:r>
            <w:r w:rsid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обслуживания сельскохозяйст</w:t>
            </w:r>
            <w:r w:rsid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товаропроизво</w:t>
            </w:r>
            <w:r w:rsid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F5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 и сельского населения на территории региона</w:t>
            </w:r>
          </w:p>
        </w:tc>
      </w:tr>
      <w:tr w:rsidR="00EB0FB6" w:rsidRPr="004F5F61" w:rsidTr="004F5F61">
        <w:tc>
          <w:tcPr>
            <w:tcW w:w="658" w:type="dxa"/>
          </w:tcPr>
          <w:p w:rsidR="00EB0FB6" w:rsidRPr="004F5F61" w:rsidRDefault="00783E28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B0FB6" w:rsidRPr="004F5F61" w:rsidRDefault="00EB0FB6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Оказание содействия органам местного самоуправления муниципальных образований в автономном округе (далее – органы местного самоуправления) в решении задач по привлечению малых форм хозяйствования и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венных </w:t>
            </w: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>товаропроизводи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телей в структуру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</w:tc>
        <w:tc>
          <w:tcPr>
            <w:tcW w:w="2693" w:type="dxa"/>
          </w:tcPr>
          <w:p w:rsidR="00EB0FB6" w:rsidRPr="004F5F61" w:rsidRDefault="00EB0FB6" w:rsidP="004F5F6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комплекса‚ торговли и продовольствия автономного округа </w:t>
            </w:r>
          </w:p>
          <w:p w:rsidR="001B730F" w:rsidRPr="004F5F61" w:rsidRDefault="001B730F" w:rsidP="004F5F6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0FB6" w:rsidRPr="004F5F61" w:rsidRDefault="00EB0FB6" w:rsidP="004F5F6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BD5FFC" w:rsidRPr="004F5F61" w:rsidRDefault="00BD5FFC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FB6" w:rsidRPr="004F5F61" w:rsidRDefault="00EB0FB6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EB0FB6" w:rsidRPr="004F5F61" w:rsidRDefault="00EB0FB6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</w:tcPr>
          <w:p w:rsidR="007205E4" w:rsidRPr="004F5F61" w:rsidRDefault="004F5F61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B0FB6" w:rsidRPr="004F5F61">
              <w:rPr>
                <w:rFonts w:ascii="Times New Roman" w:hAnsi="Times New Roman"/>
                <w:sz w:val="28"/>
                <w:szCs w:val="28"/>
              </w:rPr>
              <w:t>нформирование и консульти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0FB6" w:rsidRPr="004F5F61">
              <w:rPr>
                <w:rFonts w:ascii="Times New Roman" w:hAnsi="Times New Roman"/>
                <w:sz w:val="28"/>
                <w:szCs w:val="28"/>
              </w:rPr>
              <w:t>рование уполномоченных органов местного самоуправления</w:t>
            </w:r>
          </w:p>
          <w:p w:rsidR="00EB0FB6" w:rsidRPr="004F5F61" w:rsidRDefault="00EB0FB6" w:rsidP="000222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в пределах своих полномочий по созданию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венных кооперативов</w:t>
            </w:r>
          </w:p>
        </w:tc>
      </w:tr>
      <w:tr w:rsidR="00EB0FB6" w:rsidRPr="004F5F61" w:rsidTr="004F5F61">
        <w:trPr>
          <w:trHeight w:val="3129"/>
        </w:trPr>
        <w:tc>
          <w:tcPr>
            <w:tcW w:w="658" w:type="dxa"/>
          </w:tcPr>
          <w:p w:rsidR="00EB0FB6" w:rsidRPr="004F5F61" w:rsidRDefault="00783E28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B0FB6" w:rsidRPr="004F5F61" w:rsidRDefault="00EB0FB6" w:rsidP="00EB7D5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Организация оперативного обмена информацией о новых возможностях получения поддержки</w:t>
            </w:r>
          </w:p>
        </w:tc>
        <w:tc>
          <w:tcPr>
            <w:tcW w:w="2693" w:type="dxa"/>
          </w:tcPr>
          <w:p w:rsidR="00EB0FB6" w:rsidRPr="004F5F61" w:rsidRDefault="00EB0FB6" w:rsidP="00A43C1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ного комплекса‚ торговли и продовольствия автономного округа</w:t>
            </w:r>
          </w:p>
          <w:p w:rsidR="001B730F" w:rsidRPr="004F5F61" w:rsidRDefault="001B730F" w:rsidP="00A43C1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0FB6" w:rsidRPr="004F5F61" w:rsidRDefault="00EB0FB6" w:rsidP="00A43C1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1B730F" w:rsidRPr="004F5F61" w:rsidRDefault="001B730F" w:rsidP="00A43C1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0FB6" w:rsidRPr="004F5F61" w:rsidRDefault="00EB0FB6" w:rsidP="00EB0FB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EB0FB6" w:rsidRPr="004F5F61" w:rsidRDefault="00EB0FB6" w:rsidP="00A43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EB0FB6" w:rsidRPr="004F5F61" w:rsidRDefault="00EB0FB6" w:rsidP="00A43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</w:tcPr>
          <w:p w:rsidR="00121C7B" w:rsidRDefault="004F5F61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153F4" w:rsidRPr="004F5F61">
              <w:rPr>
                <w:rFonts w:ascii="Times New Roman" w:hAnsi="Times New Roman"/>
                <w:sz w:val="28"/>
                <w:szCs w:val="28"/>
              </w:rPr>
              <w:t xml:space="preserve">асширение круга участников </w:t>
            </w:r>
            <w:r w:rsidR="007205E4" w:rsidRPr="004F5F6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21C7B" w:rsidRDefault="007153F4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из числа </w:t>
            </w:r>
            <w:r w:rsidR="007205E4" w:rsidRPr="004F5F61">
              <w:rPr>
                <w:rFonts w:ascii="Times New Roman" w:hAnsi="Times New Roman"/>
                <w:sz w:val="28"/>
                <w:szCs w:val="28"/>
              </w:rPr>
              <w:t>крестьянских (фермерских) хозяйств,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="007205E4" w:rsidRPr="004F5F61">
              <w:rPr>
                <w:rFonts w:ascii="Times New Roman" w:hAnsi="Times New Roman"/>
                <w:sz w:val="28"/>
                <w:szCs w:val="28"/>
              </w:rPr>
              <w:t xml:space="preserve">венных кооперативов, </w:t>
            </w:r>
          </w:p>
          <w:p w:rsidR="00EB0FB6" w:rsidRPr="004F5F61" w:rsidRDefault="007205E4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а также субъектов малого и среднего предпринима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</w:tr>
      <w:tr w:rsidR="00EB7D50" w:rsidRPr="004F5F61" w:rsidTr="004F5F61">
        <w:trPr>
          <w:trHeight w:val="2988"/>
        </w:trPr>
        <w:tc>
          <w:tcPr>
            <w:tcW w:w="658" w:type="dxa"/>
          </w:tcPr>
          <w:p w:rsidR="00EB7D50" w:rsidRPr="004F5F61" w:rsidRDefault="00783E28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4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B7D50" w:rsidRPr="004F5F61" w:rsidRDefault="00EB7D50" w:rsidP="003330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Обеспечение доступности правовой помощи в сфере развития сельскохозяйст</w:t>
            </w:r>
            <w:r w:rsidR="0002222F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венной кооперации </w:t>
            </w:r>
          </w:p>
        </w:tc>
        <w:tc>
          <w:tcPr>
            <w:tcW w:w="2693" w:type="dxa"/>
          </w:tcPr>
          <w:p w:rsidR="00EB7D50" w:rsidRPr="004F5F61" w:rsidRDefault="00EB7D50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ного комплекса‚ торговли и продовольствия автономного округа</w:t>
            </w:r>
          </w:p>
          <w:p w:rsidR="001B730F" w:rsidRPr="004F5F61" w:rsidRDefault="001B730F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730F" w:rsidRPr="004F5F61" w:rsidRDefault="001B730F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</w:tc>
        <w:tc>
          <w:tcPr>
            <w:tcW w:w="1418" w:type="dxa"/>
          </w:tcPr>
          <w:p w:rsidR="00EB7D50" w:rsidRPr="004F5F61" w:rsidRDefault="00EB7D50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EB7D50" w:rsidRPr="004F5F61" w:rsidRDefault="00EB7D50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</w:tcPr>
          <w:p w:rsidR="00EB7D50" w:rsidRPr="004F5F61" w:rsidRDefault="00EB7D50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обеспечение защиты прав </w:t>
            </w:r>
            <w:r w:rsidR="003330AB" w:rsidRPr="004F5F61">
              <w:rPr>
                <w:rFonts w:ascii="Times New Roman" w:hAnsi="Times New Roman"/>
                <w:sz w:val="28"/>
                <w:szCs w:val="28"/>
              </w:rPr>
              <w:t>граждан и малых форм хозяйствования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7D50" w:rsidRPr="004F5F61" w:rsidRDefault="00EB7D50" w:rsidP="00112E7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в том числе путем развития различных программ бесплатного консультирова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ния, с целью осознанного выбора </w:t>
            </w:r>
            <w:r w:rsidR="003330AB" w:rsidRPr="004F5F61">
              <w:rPr>
                <w:rFonts w:ascii="Times New Roman" w:hAnsi="Times New Roman"/>
                <w:sz w:val="28"/>
                <w:szCs w:val="28"/>
              </w:rPr>
              <w:t>при создании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="003330AB" w:rsidRPr="004F5F61">
              <w:rPr>
                <w:rFonts w:ascii="Times New Roman" w:hAnsi="Times New Roman"/>
                <w:sz w:val="28"/>
                <w:szCs w:val="28"/>
              </w:rPr>
              <w:t xml:space="preserve">венных кооперативов </w:t>
            </w:r>
          </w:p>
        </w:tc>
      </w:tr>
      <w:tr w:rsidR="00A27A65" w:rsidRPr="004F5F61" w:rsidTr="004F5F61">
        <w:trPr>
          <w:trHeight w:val="376"/>
        </w:trPr>
        <w:tc>
          <w:tcPr>
            <w:tcW w:w="658" w:type="dxa"/>
          </w:tcPr>
          <w:p w:rsidR="00A27A65" w:rsidRPr="004F5F61" w:rsidRDefault="00BD5FFC" w:rsidP="00D1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5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D5FFC" w:rsidRPr="004F5F61" w:rsidRDefault="00B10F33" w:rsidP="00944E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5C2FCF" w:rsidRPr="004F5F61">
              <w:rPr>
                <w:rFonts w:ascii="Times New Roman" w:hAnsi="Times New Roman"/>
                <w:sz w:val="28"/>
                <w:szCs w:val="28"/>
              </w:rPr>
              <w:t xml:space="preserve">бюджетных средств (субсидий) </w:t>
            </w:r>
            <w:r w:rsidR="00944E96" w:rsidRPr="004F5F61">
              <w:rPr>
                <w:rFonts w:ascii="Times New Roman" w:hAnsi="Times New Roman"/>
                <w:sz w:val="28"/>
                <w:szCs w:val="28"/>
              </w:rPr>
              <w:t>организациям сельскохозяйст</w:t>
            </w:r>
            <w:r w:rsidR="0002222F">
              <w:rPr>
                <w:rFonts w:ascii="Times New Roman" w:hAnsi="Times New Roman"/>
                <w:sz w:val="28"/>
                <w:szCs w:val="28"/>
              </w:rPr>
              <w:t>-</w:t>
            </w:r>
            <w:r w:rsidR="00944E96"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</w:tc>
        <w:tc>
          <w:tcPr>
            <w:tcW w:w="2693" w:type="dxa"/>
          </w:tcPr>
          <w:p w:rsidR="004E5280" w:rsidRPr="004F5F61" w:rsidRDefault="00BD5FFC" w:rsidP="004E5280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ного комплекса‚ торговли и продовольствия автономного округа</w:t>
            </w:r>
          </w:p>
        </w:tc>
        <w:tc>
          <w:tcPr>
            <w:tcW w:w="1418" w:type="dxa"/>
          </w:tcPr>
          <w:p w:rsidR="00BD5FFC" w:rsidRPr="004F5F61" w:rsidRDefault="00BD5FFC" w:rsidP="00BD5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A27A65" w:rsidRPr="004F5F61" w:rsidRDefault="00BD5FFC" w:rsidP="00BD5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</w:tcPr>
          <w:p w:rsidR="00A27A65" w:rsidRDefault="004F5F61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44E96" w:rsidRPr="004F5F61">
              <w:rPr>
                <w:rFonts w:ascii="Times New Roman" w:hAnsi="Times New Roman"/>
                <w:sz w:val="28"/>
                <w:szCs w:val="28"/>
              </w:rPr>
              <w:t>охранение финансовой стабильности организаци</w:t>
            </w:r>
            <w:r w:rsidR="001A1D79" w:rsidRPr="004F5F61">
              <w:rPr>
                <w:rFonts w:ascii="Times New Roman" w:hAnsi="Times New Roman"/>
                <w:sz w:val="28"/>
                <w:szCs w:val="28"/>
              </w:rPr>
              <w:t>ями</w:t>
            </w:r>
            <w:r w:rsidR="00944E96" w:rsidRPr="004F5F61">
              <w:rPr>
                <w:rFonts w:ascii="Times New Roman" w:hAnsi="Times New Roman"/>
                <w:sz w:val="28"/>
                <w:szCs w:val="28"/>
              </w:rPr>
              <w:t xml:space="preserve"> сельскохозяйст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4E96"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  <w:p w:rsidR="00121C7B" w:rsidRPr="004F5F61" w:rsidRDefault="00121C7B" w:rsidP="004F5F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E28" w:rsidRPr="004F5F61" w:rsidTr="004F5F61">
        <w:trPr>
          <w:trHeight w:val="319"/>
        </w:trPr>
        <w:tc>
          <w:tcPr>
            <w:tcW w:w="658" w:type="dxa"/>
          </w:tcPr>
          <w:p w:rsidR="00783E28" w:rsidRPr="004F5F61" w:rsidRDefault="003D7ADD" w:rsidP="003D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783E28" w:rsidRPr="004F5F61" w:rsidRDefault="00783E28" w:rsidP="003D25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вопросов</w:t>
            </w:r>
            <w:r w:rsidR="003D25E5" w:rsidRPr="004F5F61">
              <w:rPr>
                <w:rFonts w:ascii="Times New Roman" w:hAnsi="Times New Roman"/>
                <w:sz w:val="28"/>
                <w:szCs w:val="28"/>
              </w:rPr>
              <w:t>,</w:t>
            </w:r>
            <w:r w:rsidR="004F5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ADD" w:rsidRPr="004F5F61">
              <w:rPr>
                <w:rFonts w:ascii="Times New Roman" w:hAnsi="Times New Roman"/>
                <w:sz w:val="28"/>
                <w:szCs w:val="28"/>
              </w:rPr>
              <w:t xml:space="preserve">направленных на повышение грамотности в области 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</w:tc>
        <w:tc>
          <w:tcPr>
            <w:tcW w:w="2693" w:type="dxa"/>
          </w:tcPr>
          <w:p w:rsidR="00783E28" w:rsidRPr="004F5F61" w:rsidRDefault="00783E28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комплекса‚ торговли и продовольствия автономного округа </w:t>
            </w:r>
          </w:p>
          <w:p w:rsidR="00BE16E3" w:rsidRPr="004F5F61" w:rsidRDefault="00BE16E3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E28" w:rsidRPr="004F5F61" w:rsidRDefault="00783E28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BE16E3" w:rsidRPr="004F5F61" w:rsidRDefault="00BE16E3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E28" w:rsidRPr="004F5F61" w:rsidRDefault="00783E28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783E28" w:rsidRPr="004F5F61" w:rsidRDefault="00783E28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783E28" w:rsidRPr="004F5F61" w:rsidRDefault="00783E28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  <w:vMerge w:val="restart"/>
          </w:tcPr>
          <w:p w:rsidR="00783E28" w:rsidRPr="004F5F61" w:rsidRDefault="00783E28" w:rsidP="007D1EC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 и информирован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ности граждан, малых форм хозяйствования и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венных товаропроизво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дителей о правах и обязанностях при создании сель</w:t>
            </w:r>
            <w:r w:rsidR="007D1EC5" w:rsidRPr="004F5F61">
              <w:rPr>
                <w:rFonts w:ascii="Times New Roman" w:hAnsi="Times New Roman"/>
                <w:sz w:val="28"/>
                <w:szCs w:val="28"/>
              </w:rPr>
              <w:t>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="007D1EC5" w:rsidRPr="004F5F61">
              <w:rPr>
                <w:rFonts w:ascii="Times New Roman" w:hAnsi="Times New Roman"/>
                <w:sz w:val="28"/>
                <w:szCs w:val="28"/>
              </w:rPr>
              <w:t>венных кооперативов</w:t>
            </w:r>
          </w:p>
        </w:tc>
      </w:tr>
      <w:tr w:rsidR="003D25E5" w:rsidRPr="004F5F61" w:rsidTr="004F5F61">
        <w:trPr>
          <w:trHeight w:val="319"/>
        </w:trPr>
        <w:tc>
          <w:tcPr>
            <w:tcW w:w="658" w:type="dxa"/>
          </w:tcPr>
          <w:p w:rsidR="003D25E5" w:rsidRPr="004F5F61" w:rsidRDefault="003D25E5" w:rsidP="009E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7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4F5F61" w:rsidRDefault="003D25E5" w:rsidP="002941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официальных сайтах </w:t>
            </w:r>
            <w:r w:rsidR="00CB20A6" w:rsidRPr="004F5F61">
              <w:rPr>
                <w:rFonts w:ascii="Times New Roman" w:hAnsi="Times New Roman"/>
                <w:sz w:val="28"/>
                <w:szCs w:val="28"/>
              </w:rPr>
              <w:t xml:space="preserve">ответственных исполнителей 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информации о мерах поддержки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="00F52C65" w:rsidRPr="004F5F61">
              <w:rPr>
                <w:rFonts w:ascii="Times New Roman" w:hAnsi="Times New Roman"/>
                <w:sz w:val="28"/>
                <w:szCs w:val="28"/>
              </w:rPr>
              <w:t xml:space="preserve">венной кооперации, разработанной 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5E5" w:rsidRPr="004F5F61" w:rsidRDefault="003D25E5" w:rsidP="0029411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АО «Корпорация «МСП»</w:t>
            </w:r>
          </w:p>
        </w:tc>
        <w:tc>
          <w:tcPr>
            <w:tcW w:w="2693" w:type="dxa"/>
          </w:tcPr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комплекса‚ торговли и продовольствия автономного округа </w:t>
            </w:r>
            <w:bookmarkStart w:id="0" w:name="_GoBack"/>
            <w:bookmarkEnd w:id="0"/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экономики автономного округа </w:t>
            </w:r>
          </w:p>
          <w:p w:rsidR="003D25E5" w:rsidRPr="004F5F61" w:rsidRDefault="003D25E5" w:rsidP="009E029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10E9" w:rsidRPr="004F5F61" w:rsidRDefault="003D25E5" w:rsidP="004D7D1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организации, образующие инфраструктуру поддержки субъектов </w:t>
            </w:r>
            <w:r w:rsidR="009E0294"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малого и среднего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418" w:type="dxa"/>
          </w:tcPr>
          <w:p w:rsidR="003D25E5" w:rsidRPr="004F5F61" w:rsidRDefault="003D25E5" w:rsidP="003D2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3D25E5" w:rsidRPr="004F5F61" w:rsidRDefault="003D25E5" w:rsidP="003D2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  <w:vMerge/>
          </w:tcPr>
          <w:p w:rsidR="003D25E5" w:rsidRPr="004F5F61" w:rsidRDefault="003D25E5" w:rsidP="007D1EC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E5" w:rsidRPr="004F5F61" w:rsidTr="004F5F61">
        <w:trPr>
          <w:trHeight w:val="319"/>
        </w:trPr>
        <w:tc>
          <w:tcPr>
            <w:tcW w:w="658" w:type="dxa"/>
          </w:tcPr>
          <w:p w:rsidR="003D25E5" w:rsidRPr="004F5F61" w:rsidRDefault="003D25E5" w:rsidP="009E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8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3D25E5" w:rsidRPr="004F5F61" w:rsidRDefault="003D25E5" w:rsidP="007D1EC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просветительных </w:t>
            </w: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среди учащихся учебных заведений автономного округа по вопросам деятельности организаций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</w:tc>
        <w:tc>
          <w:tcPr>
            <w:tcW w:w="2693" w:type="dxa"/>
          </w:tcPr>
          <w:p w:rsidR="003D25E5" w:rsidRPr="004F5F61" w:rsidRDefault="003D25E5" w:rsidP="0042710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комплекса‚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торговли и продовольствия автономного округа </w:t>
            </w:r>
          </w:p>
          <w:p w:rsidR="003D25E5" w:rsidRPr="004F5F61" w:rsidRDefault="003D25E5" w:rsidP="0042710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3D25E5" w:rsidRPr="004F5F61" w:rsidRDefault="003D25E5" w:rsidP="0042710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4271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– </w:t>
            </w:r>
          </w:p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  <w:vMerge/>
          </w:tcPr>
          <w:p w:rsidR="003D25E5" w:rsidRPr="004F5F61" w:rsidRDefault="003D25E5" w:rsidP="001B730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D25E5" w:rsidRPr="004F5F61" w:rsidTr="004F5F61">
        <w:trPr>
          <w:trHeight w:val="319"/>
        </w:trPr>
        <w:tc>
          <w:tcPr>
            <w:tcW w:w="658" w:type="dxa"/>
          </w:tcPr>
          <w:p w:rsidR="003D25E5" w:rsidRPr="004F5F61" w:rsidRDefault="003D25E5" w:rsidP="009E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3D25E5" w:rsidRPr="004F5F61" w:rsidRDefault="003D25E5" w:rsidP="00783E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Организация и проведение работы «Горячей линии» по вопросам создания организаций сельскохозяйст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венной кооперации</w:t>
            </w:r>
          </w:p>
        </w:tc>
        <w:tc>
          <w:tcPr>
            <w:tcW w:w="2693" w:type="dxa"/>
          </w:tcPr>
          <w:p w:rsidR="003D25E5" w:rsidRPr="004F5F61" w:rsidRDefault="003D25E5" w:rsidP="0042710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ГКУ ЯНАО «Дирекция по развитию сельских территорий»</w:t>
            </w:r>
          </w:p>
          <w:p w:rsidR="003D25E5" w:rsidRPr="004F5F61" w:rsidRDefault="003D25E5" w:rsidP="0042710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4271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  <w:vMerge/>
          </w:tcPr>
          <w:p w:rsidR="003D25E5" w:rsidRPr="004F5F61" w:rsidRDefault="003D25E5" w:rsidP="001B730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D25E5" w:rsidRPr="004F5F61" w:rsidTr="004F5F61">
        <w:trPr>
          <w:trHeight w:val="319"/>
        </w:trPr>
        <w:tc>
          <w:tcPr>
            <w:tcW w:w="658" w:type="dxa"/>
          </w:tcPr>
          <w:p w:rsidR="003D25E5" w:rsidRPr="004F5F61" w:rsidRDefault="003D25E5" w:rsidP="003D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10</w:t>
            </w:r>
            <w:r w:rsidR="00022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3D25E5" w:rsidRPr="004F5F61" w:rsidRDefault="003D25E5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Организация и проведение ярмарок с привлечением местных товаропроизводи</w:t>
            </w:r>
            <w:r w:rsidR="004F5F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sz w:val="28"/>
                <w:szCs w:val="28"/>
              </w:rPr>
              <w:t>телей с целью формирования культуры потребления качественных и безопасных пищевых продуктов</w:t>
            </w:r>
          </w:p>
        </w:tc>
        <w:tc>
          <w:tcPr>
            <w:tcW w:w="2693" w:type="dxa"/>
          </w:tcPr>
          <w:p w:rsidR="003D25E5" w:rsidRPr="004F5F61" w:rsidRDefault="003D25E5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>агропромышлен</w:t>
            </w:r>
            <w:r w:rsidR="004F5F6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5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комплекса‚ торговли и продовольствия автономного округа </w:t>
            </w:r>
          </w:p>
          <w:p w:rsidR="003D25E5" w:rsidRPr="004F5F61" w:rsidRDefault="003D25E5" w:rsidP="001B730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25E5" w:rsidRPr="004F5F61" w:rsidRDefault="003D25E5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</w:p>
          <w:p w:rsidR="003D25E5" w:rsidRPr="004F5F61" w:rsidRDefault="003D25E5" w:rsidP="001B7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2020 годы</w:t>
            </w:r>
          </w:p>
        </w:tc>
        <w:tc>
          <w:tcPr>
            <w:tcW w:w="2409" w:type="dxa"/>
          </w:tcPr>
          <w:p w:rsidR="003D25E5" w:rsidRPr="004F5F61" w:rsidRDefault="003D25E5" w:rsidP="001B73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F61">
              <w:rPr>
                <w:rFonts w:ascii="Times New Roman" w:hAnsi="Times New Roman"/>
                <w:sz w:val="28"/>
                <w:szCs w:val="28"/>
              </w:rPr>
              <w:t>обеспечение населения автономного округа качественной продукцией местных производителей</w:t>
            </w:r>
          </w:p>
        </w:tc>
      </w:tr>
    </w:tbl>
    <w:p w:rsidR="00D131AB" w:rsidRDefault="00D131AB" w:rsidP="00D131AB">
      <w:pPr>
        <w:rPr>
          <w:rFonts w:ascii="Times New Roman" w:hAnsi="Times New Roman"/>
        </w:rPr>
      </w:pPr>
    </w:p>
    <w:p w:rsidR="00D131AB" w:rsidRPr="00DD742A" w:rsidRDefault="00DD742A" w:rsidP="00D131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42A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 xml:space="preserve">. Информация по ресурсному обеспечению </w:t>
      </w:r>
      <w:r w:rsidR="00C0458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 xml:space="preserve">рограммы </w:t>
      </w:r>
    </w:p>
    <w:p w:rsidR="00D131AB" w:rsidRPr="00D131AB" w:rsidRDefault="00D131AB" w:rsidP="00D131AB">
      <w:pPr>
        <w:jc w:val="both"/>
        <w:rPr>
          <w:rFonts w:ascii="Times New Roman" w:hAnsi="Times New Roman"/>
          <w:sz w:val="28"/>
          <w:szCs w:val="28"/>
        </w:rPr>
      </w:pPr>
    </w:p>
    <w:p w:rsidR="00D131AB" w:rsidRPr="00D131AB" w:rsidRDefault="00D131AB" w:rsidP="00D131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1AB">
        <w:rPr>
          <w:rFonts w:ascii="Times New Roman" w:hAnsi="Times New Roman" w:cs="Times New Roman"/>
          <w:sz w:val="28"/>
          <w:szCs w:val="28"/>
        </w:rPr>
        <w:t xml:space="preserve">Основой финансирования Программы являются средства, предусмотренные в государственной программе </w:t>
      </w:r>
      <w:r w:rsidR="009F50F6">
        <w:rPr>
          <w:rFonts w:ascii="Times New Roman" w:hAnsi="Times New Roman" w:cs="Times New Roman"/>
          <w:sz w:val="28"/>
          <w:szCs w:val="28"/>
        </w:rPr>
        <w:t>автономного округа «</w:t>
      </w:r>
      <w:r w:rsidRPr="00D131AB">
        <w:rPr>
          <w:rFonts w:ascii="Times New Roman" w:hAnsi="Times New Roman" w:cs="Times New Roman"/>
          <w:sz w:val="28"/>
          <w:szCs w:val="28"/>
        </w:rPr>
        <w:t>Развитие агропромышленного комплекса, рыбного хозяйства и регулирования рынков сельскохозяйственной продукции, сырья и продовольствия на 2014</w:t>
      </w:r>
      <w:r w:rsidR="004F5F61">
        <w:rPr>
          <w:rFonts w:ascii="Times New Roman" w:hAnsi="Times New Roman" w:cs="Times New Roman"/>
          <w:sz w:val="28"/>
          <w:szCs w:val="28"/>
        </w:rPr>
        <w:t> </w:t>
      </w:r>
      <w:r w:rsidR="009F50F6">
        <w:rPr>
          <w:rFonts w:ascii="Times New Roman" w:hAnsi="Times New Roman" w:cs="Times New Roman"/>
          <w:sz w:val="28"/>
          <w:szCs w:val="28"/>
        </w:rPr>
        <w:t>–</w:t>
      </w:r>
      <w:r w:rsidR="004F5F61">
        <w:rPr>
          <w:rFonts w:ascii="Times New Roman" w:hAnsi="Times New Roman" w:cs="Times New Roman"/>
          <w:sz w:val="28"/>
          <w:szCs w:val="28"/>
        </w:rPr>
        <w:t xml:space="preserve">                              </w:t>
      </w:r>
      <w:r w:rsidR="009F50F6">
        <w:rPr>
          <w:rFonts w:ascii="Times New Roman" w:hAnsi="Times New Roman" w:cs="Times New Roman"/>
          <w:sz w:val="28"/>
          <w:szCs w:val="28"/>
        </w:rPr>
        <w:t>2020 годы»</w:t>
      </w:r>
      <w:r w:rsidRPr="00D131AB">
        <w:rPr>
          <w:rFonts w:ascii="Times New Roman" w:hAnsi="Times New Roman" w:cs="Times New Roman"/>
          <w:sz w:val="28"/>
          <w:szCs w:val="28"/>
        </w:rPr>
        <w:t>, согласно пере</w:t>
      </w:r>
      <w:r w:rsidR="009F50F6">
        <w:rPr>
          <w:rFonts w:ascii="Times New Roman" w:hAnsi="Times New Roman" w:cs="Times New Roman"/>
          <w:sz w:val="28"/>
          <w:szCs w:val="28"/>
        </w:rPr>
        <w:t>чню мероприятий</w:t>
      </w:r>
      <w:r w:rsidRPr="00D131AB">
        <w:rPr>
          <w:rFonts w:ascii="Times New Roman" w:hAnsi="Times New Roman" w:cs="Times New Roman"/>
          <w:sz w:val="28"/>
          <w:szCs w:val="28"/>
        </w:rPr>
        <w:t>.</w:t>
      </w:r>
    </w:p>
    <w:p w:rsidR="00A43C17" w:rsidRDefault="00A43C17" w:rsidP="00D131A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22F" w:rsidRDefault="0002222F" w:rsidP="00D131A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22F" w:rsidRDefault="0002222F" w:rsidP="00D131A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22F" w:rsidRDefault="0002222F" w:rsidP="00D131A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1AB" w:rsidRPr="00DD742A" w:rsidRDefault="00DD742A" w:rsidP="009A12A4">
      <w:pPr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V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 xml:space="preserve">. Методика оценки эффективности </w:t>
      </w:r>
      <w:r w:rsidR="00C0458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131AB" w:rsidRPr="00DD742A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Эффективность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определяется на основании степени выполнения целевых показателей. Степень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осуществляется по нижеприведенным формулам. </w:t>
      </w:r>
    </w:p>
    <w:p w:rsid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E5525F" w:rsidRDefault="00E5525F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1AB" w:rsidRPr="00D131AB" w:rsidRDefault="00D131AB" w:rsidP="009A12A4">
      <w:pPr>
        <w:jc w:val="center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Эп = ИДп/ИЦп,</w:t>
      </w:r>
    </w:p>
    <w:p w:rsidR="004F5F61" w:rsidRDefault="004F5F61" w:rsidP="009F50F6">
      <w:pPr>
        <w:jc w:val="both"/>
        <w:rPr>
          <w:rFonts w:ascii="Times New Roman" w:hAnsi="Times New Roman"/>
          <w:sz w:val="28"/>
          <w:szCs w:val="28"/>
        </w:rPr>
      </w:pPr>
    </w:p>
    <w:p w:rsidR="009F50F6" w:rsidRDefault="009F50F6" w:rsidP="009F5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31AB" w:rsidRPr="00D131A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D131AB" w:rsidRPr="00D131AB" w:rsidRDefault="00D131AB" w:rsidP="009A1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Эп – эффективность хода реализации целевого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рограммы; </w:t>
      </w:r>
    </w:p>
    <w:p w:rsidR="00D131AB" w:rsidRPr="00D131AB" w:rsidRDefault="00D131AB" w:rsidP="009A1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ИДп – фактическое значение показателя, достигнутого в ходе реализации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рограммы;</w:t>
      </w:r>
    </w:p>
    <w:p w:rsidR="00D131AB" w:rsidRPr="00D131AB" w:rsidRDefault="00D131AB" w:rsidP="009A1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ИЦп – целевое значение показателя, утвержденного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рограммой. </w:t>
      </w:r>
    </w:p>
    <w:p w:rsidR="00D131AB" w:rsidRPr="00D131AB" w:rsidRDefault="00D131AB" w:rsidP="009A1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Если эффективность целевого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составляет более 1, при расчете суммарной эффективности эффективность по данному показателю принимается за 1. </w:t>
      </w:r>
    </w:p>
    <w:p w:rsid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В отношении показателя, меньшее значение которого отражает большую эффективность, – по формуле: </w:t>
      </w:r>
    </w:p>
    <w:p w:rsidR="009F50F6" w:rsidRPr="00D131AB" w:rsidRDefault="009F50F6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1AB" w:rsidRPr="00D131AB" w:rsidRDefault="00D131AB" w:rsidP="009A12A4">
      <w:pPr>
        <w:jc w:val="center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Эп = ИЦп /ИДп,</w:t>
      </w:r>
    </w:p>
    <w:p w:rsidR="004F5F61" w:rsidRDefault="004F5F61" w:rsidP="009F50F6">
      <w:pPr>
        <w:jc w:val="both"/>
        <w:rPr>
          <w:rFonts w:ascii="Times New Roman" w:hAnsi="Times New Roman"/>
          <w:sz w:val="28"/>
          <w:szCs w:val="28"/>
        </w:rPr>
      </w:pPr>
    </w:p>
    <w:p w:rsidR="009F50F6" w:rsidRDefault="009F50F6" w:rsidP="009F5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31AB" w:rsidRPr="00D131A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Эп – эффективность хода реализации целевого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рограммы;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ИЦп – целевое значение показателя, утвержденного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рограммой;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ИДп – фактическое значение показателя, достигнутого в ходе реализации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рограммы.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Если эффективность целевого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 составляет более 1, при расчете суммарной эффективности эффективность по данному показателю принимается за 1.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 </w:t>
      </w:r>
    </w:p>
    <w:p w:rsid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определяется по формуле: </w:t>
      </w:r>
    </w:p>
    <w:p w:rsidR="009F50F6" w:rsidRPr="00D131AB" w:rsidRDefault="009F50F6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1AB" w:rsidRPr="009F50F6" w:rsidRDefault="002A2E04" w:rsidP="009A12A4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9F50F6">
        <w:rPr>
          <w:rFonts w:ascii="Times New Roman" w:hAnsi="Times New Roman"/>
        </w:rPr>
        <w:t>,</w:t>
      </w:r>
    </w:p>
    <w:p w:rsidR="004F5F61" w:rsidRDefault="004F5F61" w:rsidP="009F50F6">
      <w:pPr>
        <w:jc w:val="both"/>
        <w:rPr>
          <w:rFonts w:ascii="Times New Roman" w:hAnsi="Times New Roman"/>
          <w:sz w:val="28"/>
          <w:szCs w:val="28"/>
        </w:rPr>
      </w:pPr>
    </w:p>
    <w:p w:rsidR="009F50F6" w:rsidRDefault="009F50F6" w:rsidP="009F5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31AB" w:rsidRPr="00D131A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Эо – суммарная оценка степени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рограммы;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Эп – эффективность хода реализации целевого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рограммы;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i – номер показателя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рограммы;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lastRenderedPageBreak/>
        <w:t xml:space="preserve">n – количество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рограммы. </w:t>
      </w:r>
    </w:p>
    <w:p w:rsid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составляет 0,85 и выше, это характеризует высокий уровень эффективности реализации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 по степени достижения целевых показателей.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составляет от 0,65 до 0,85, это характеризует удовлетворительный уровень эффективности реализации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по степени достижения целевых показателей.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Если суммарная оценка степени достижения целевых показателей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составляет менее 0,65, это характеризует низкий уровень эффективности реализации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по степени достижения целевых показателей. 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1AB" w:rsidRPr="002A1E54" w:rsidRDefault="002A1E54" w:rsidP="00D131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1E54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D131AB" w:rsidRPr="002A1E54">
        <w:rPr>
          <w:rFonts w:ascii="Times New Roman" w:hAnsi="Times New Roman"/>
          <w:b/>
          <w:color w:val="000000"/>
          <w:sz w:val="28"/>
          <w:szCs w:val="28"/>
        </w:rPr>
        <w:t>. Управление и контроль за ходом реализации Программы</w:t>
      </w:r>
    </w:p>
    <w:p w:rsidR="00D131AB" w:rsidRPr="00D131AB" w:rsidRDefault="00D131AB" w:rsidP="00D13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1AB" w:rsidRPr="00D131AB" w:rsidRDefault="00C0458A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F5F61">
        <w:rPr>
          <w:rFonts w:ascii="Times New Roman" w:hAnsi="Times New Roman"/>
          <w:sz w:val="28"/>
          <w:szCs w:val="28"/>
        </w:rPr>
        <w:t> </w:t>
      </w:r>
      <w:r w:rsidR="00D131AB" w:rsidRPr="00D131AB">
        <w:rPr>
          <w:rFonts w:ascii="Times New Roman" w:hAnsi="Times New Roman"/>
          <w:sz w:val="28"/>
          <w:szCs w:val="28"/>
        </w:rPr>
        <w:t>Организацию исполнения мероприятий, текущее управление, координацию работ соисполнителей на</w:t>
      </w:r>
      <w:r w:rsidR="00452B7A">
        <w:rPr>
          <w:rFonts w:ascii="Times New Roman" w:hAnsi="Times New Roman"/>
          <w:sz w:val="28"/>
          <w:szCs w:val="28"/>
        </w:rPr>
        <w:t>стоящей Программы и контроль за</w:t>
      </w:r>
      <w:r w:rsidR="0002222F">
        <w:rPr>
          <w:rFonts w:ascii="Times New Roman" w:hAnsi="Times New Roman"/>
          <w:sz w:val="28"/>
          <w:szCs w:val="28"/>
        </w:rPr>
        <w:t xml:space="preserve"> </w:t>
      </w:r>
      <w:r w:rsidR="00D131AB" w:rsidRPr="00D131AB">
        <w:rPr>
          <w:rFonts w:ascii="Times New Roman" w:hAnsi="Times New Roman"/>
          <w:sz w:val="28"/>
          <w:szCs w:val="28"/>
        </w:rPr>
        <w:t>ходом реализации настоящей Программы (в том числе оценку достижения целевых показателей (индикаторов) Программы) осуществляет заказчик Программы, который разрабатывает в пределах своей компетенции нормативные правовые акты, необходимые для реализации Программы.</w:t>
      </w:r>
    </w:p>
    <w:p w:rsidR="00D131AB" w:rsidRPr="00D131AB" w:rsidRDefault="00C0458A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D131AB" w:rsidRPr="00D131AB">
        <w:rPr>
          <w:rFonts w:ascii="Times New Roman" w:hAnsi="Times New Roman"/>
          <w:sz w:val="28"/>
          <w:szCs w:val="28"/>
        </w:rPr>
        <w:t>Соисполнители Программы в пределах своих полномочий: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1) организуют исполнение мероприятий Программы;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2) выступают инициаторами корректировки программных мероприятий;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3) обеспечивают качественное и своевременное исполнение программных мероприятий;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4) осуществляют иные полномочия, предусмотренные законодательством Российской Федерации и законодательством автономного округа.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 xml:space="preserve">Для оперативного контроля (мониторинга) исполнения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соисполнители </w:t>
      </w:r>
      <w:r w:rsidRPr="00D85DD1">
        <w:rPr>
          <w:rFonts w:ascii="Times New Roman" w:hAnsi="Times New Roman"/>
          <w:sz w:val="28"/>
          <w:szCs w:val="28"/>
        </w:rPr>
        <w:t xml:space="preserve">Программы </w:t>
      </w:r>
      <w:r w:rsidR="00CE13A7" w:rsidRPr="00D85DD1">
        <w:rPr>
          <w:rFonts w:ascii="Times New Roman" w:hAnsi="Times New Roman"/>
          <w:sz w:val="28"/>
          <w:szCs w:val="28"/>
        </w:rPr>
        <w:t>ежемесячно</w:t>
      </w:r>
      <w:r w:rsidR="0002222F">
        <w:rPr>
          <w:rFonts w:ascii="Times New Roman" w:hAnsi="Times New Roman"/>
          <w:sz w:val="28"/>
          <w:szCs w:val="28"/>
        </w:rPr>
        <w:t>,</w:t>
      </w:r>
      <w:r w:rsidR="00CE13A7" w:rsidRPr="00D85DD1">
        <w:rPr>
          <w:rFonts w:ascii="Times New Roman" w:hAnsi="Times New Roman"/>
          <w:sz w:val="28"/>
          <w:szCs w:val="28"/>
        </w:rPr>
        <w:t xml:space="preserve"> до </w:t>
      </w:r>
      <w:r w:rsidR="00362462" w:rsidRPr="00D85DD1">
        <w:rPr>
          <w:rFonts w:ascii="Times New Roman" w:hAnsi="Times New Roman"/>
          <w:sz w:val="28"/>
          <w:szCs w:val="28"/>
        </w:rPr>
        <w:t>5</w:t>
      </w:r>
      <w:r w:rsidR="00CE13A7" w:rsidRPr="00D85DD1">
        <w:rPr>
          <w:rFonts w:ascii="Times New Roman" w:hAnsi="Times New Roman"/>
          <w:sz w:val="28"/>
          <w:szCs w:val="28"/>
        </w:rPr>
        <w:t xml:space="preserve"> числа, месяца следующего за отчетным</w:t>
      </w:r>
      <w:r w:rsidR="003D79D2" w:rsidRPr="00D85DD1">
        <w:rPr>
          <w:rFonts w:ascii="Times New Roman" w:hAnsi="Times New Roman"/>
          <w:sz w:val="28"/>
          <w:szCs w:val="28"/>
        </w:rPr>
        <w:t>, а также</w:t>
      </w:r>
      <w:r w:rsidR="004F5F61">
        <w:rPr>
          <w:rFonts w:ascii="Times New Roman" w:hAnsi="Times New Roman"/>
          <w:sz w:val="28"/>
          <w:szCs w:val="28"/>
        </w:rPr>
        <w:t xml:space="preserve"> </w:t>
      </w:r>
      <w:r w:rsidR="003D79D2">
        <w:rPr>
          <w:rFonts w:ascii="Times New Roman" w:hAnsi="Times New Roman"/>
          <w:sz w:val="28"/>
          <w:szCs w:val="28"/>
        </w:rPr>
        <w:t xml:space="preserve">до </w:t>
      </w:r>
      <w:r w:rsidR="0011515C">
        <w:rPr>
          <w:rFonts w:ascii="Times New Roman" w:hAnsi="Times New Roman"/>
          <w:sz w:val="28"/>
          <w:szCs w:val="28"/>
        </w:rPr>
        <w:t>31 декабря</w:t>
      </w:r>
      <w:r w:rsidR="00D85DD1">
        <w:rPr>
          <w:rFonts w:ascii="Times New Roman" w:hAnsi="Times New Roman"/>
          <w:sz w:val="28"/>
          <w:szCs w:val="28"/>
        </w:rPr>
        <w:t xml:space="preserve"> (по итогам года)</w:t>
      </w:r>
      <w:r w:rsidRPr="00D131AB">
        <w:rPr>
          <w:rFonts w:ascii="Times New Roman" w:hAnsi="Times New Roman"/>
          <w:sz w:val="28"/>
          <w:szCs w:val="28"/>
        </w:rPr>
        <w:t xml:space="preserve"> представляют </w:t>
      </w:r>
      <w:r w:rsidR="00D85DD1">
        <w:rPr>
          <w:rFonts w:ascii="Times New Roman" w:hAnsi="Times New Roman"/>
          <w:sz w:val="28"/>
          <w:szCs w:val="28"/>
        </w:rPr>
        <w:t>З</w:t>
      </w:r>
      <w:r w:rsidRPr="00D131AB">
        <w:rPr>
          <w:rFonts w:ascii="Times New Roman" w:hAnsi="Times New Roman"/>
          <w:sz w:val="28"/>
          <w:szCs w:val="28"/>
        </w:rPr>
        <w:t>а</w:t>
      </w:r>
      <w:r w:rsidR="009F50F6">
        <w:rPr>
          <w:rFonts w:ascii="Times New Roman" w:hAnsi="Times New Roman"/>
          <w:sz w:val="28"/>
          <w:szCs w:val="28"/>
        </w:rPr>
        <w:t>казчику Программы информацию об </w:t>
      </w:r>
      <w:r w:rsidRPr="00D131AB">
        <w:rPr>
          <w:rFonts w:ascii="Times New Roman" w:hAnsi="Times New Roman"/>
          <w:sz w:val="28"/>
          <w:szCs w:val="28"/>
        </w:rPr>
        <w:t xml:space="preserve">исполнении мероприятий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 с указанием сведений о выполнении мероприятий, включающих в себя количественно-качественные показатели и описани</w:t>
      </w:r>
      <w:r w:rsidR="0002222F">
        <w:rPr>
          <w:rFonts w:ascii="Times New Roman" w:hAnsi="Times New Roman"/>
          <w:sz w:val="28"/>
          <w:szCs w:val="28"/>
        </w:rPr>
        <w:t>е</w:t>
      </w:r>
      <w:r w:rsidRPr="00D131AB">
        <w:rPr>
          <w:rFonts w:ascii="Times New Roman" w:hAnsi="Times New Roman"/>
          <w:sz w:val="28"/>
          <w:szCs w:val="28"/>
        </w:rPr>
        <w:t xml:space="preserve"> выполнения или невыполнения мероприятий, достижение значений целевых показателей (индикаторов)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рограммы.</w:t>
      </w:r>
    </w:p>
    <w:p w:rsidR="00D131AB" w:rsidRPr="00672C93" w:rsidRDefault="00C0458A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D131AB" w:rsidRPr="00672C93">
        <w:rPr>
          <w:rFonts w:ascii="Times New Roman" w:hAnsi="Times New Roman"/>
          <w:sz w:val="28"/>
          <w:szCs w:val="28"/>
        </w:rPr>
        <w:t>Заказчик Программы: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2C93">
        <w:rPr>
          <w:rFonts w:ascii="Times New Roman" w:hAnsi="Times New Roman"/>
          <w:sz w:val="28"/>
          <w:szCs w:val="28"/>
        </w:rPr>
        <w:t>1)</w:t>
      </w:r>
      <w:r w:rsidR="003D79D2" w:rsidRPr="00672C93">
        <w:rPr>
          <w:rFonts w:ascii="Times New Roman" w:hAnsi="Times New Roman"/>
          <w:sz w:val="28"/>
          <w:szCs w:val="28"/>
        </w:rPr>
        <w:t xml:space="preserve"> до </w:t>
      </w:r>
      <w:r w:rsidR="0011515C" w:rsidRPr="00672C93">
        <w:rPr>
          <w:rFonts w:ascii="Times New Roman" w:hAnsi="Times New Roman"/>
          <w:sz w:val="28"/>
          <w:szCs w:val="28"/>
        </w:rPr>
        <w:t>20</w:t>
      </w:r>
      <w:r w:rsidR="0002222F">
        <w:rPr>
          <w:rFonts w:ascii="Times New Roman" w:hAnsi="Times New Roman"/>
          <w:sz w:val="28"/>
          <w:szCs w:val="28"/>
        </w:rPr>
        <w:t xml:space="preserve"> </w:t>
      </w:r>
      <w:r w:rsidR="0011515C" w:rsidRPr="00672C93">
        <w:rPr>
          <w:rFonts w:ascii="Times New Roman" w:hAnsi="Times New Roman"/>
          <w:sz w:val="28"/>
          <w:szCs w:val="28"/>
        </w:rPr>
        <w:t xml:space="preserve">мая </w:t>
      </w:r>
      <w:r w:rsidR="003D79D2" w:rsidRPr="00672C93">
        <w:rPr>
          <w:rFonts w:ascii="Times New Roman" w:hAnsi="Times New Roman"/>
          <w:sz w:val="28"/>
          <w:szCs w:val="28"/>
        </w:rPr>
        <w:t>(оперативные итоги за полугодие) и до 15 января</w:t>
      </w:r>
      <w:r w:rsidR="004F5F61">
        <w:rPr>
          <w:rFonts w:ascii="Times New Roman" w:hAnsi="Times New Roman"/>
          <w:sz w:val="28"/>
          <w:szCs w:val="28"/>
        </w:rPr>
        <w:t xml:space="preserve"> </w:t>
      </w:r>
      <w:r w:rsidR="003D79D2" w:rsidRPr="00672C93">
        <w:rPr>
          <w:rFonts w:ascii="Times New Roman" w:hAnsi="Times New Roman"/>
          <w:sz w:val="28"/>
          <w:szCs w:val="28"/>
        </w:rPr>
        <w:t xml:space="preserve">(по итогам года) </w:t>
      </w:r>
      <w:r w:rsidRPr="00672C93">
        <w:rPr>
          <w:rFonts w:ascii="Times New Roman" w:hAnsi="Times New Roman"/>
          <w:sz w:val="28"/>
          <w:szCs w:val="28"/>
        </w:rPr>
        <w:t xml:space="preserve">формирует сводный отчет о реализации настоящей </w:t>
      </w:r>
      <w:r w:rsidR="00C0458A" w:rsidRPr="00672C93">
        <w:rPr>
          <w:rFonts w:ascii="Times New Roman" w:hAnsi="Times New Roman"/>
          <w:sz w:val="28"/>
          <w:szCs w:val="28"/>
        </w:rPr>
        <w:t>П</w:t>
      </w:r>
      <w:r w:rsidRPr="00672C93">
        <w:rPr>
          <w:rFonts w:ascii="Times New Roman" w:hAnsi="Times New Roman"/>
          <w:sz w:val="28"/>
          <w:szCs w:val="28"/>
        </w:rPr>
        <w:t>рограммы и ее результатах с оценкой эффективности</w:t>
      </w:r>
      <w:r w:rsidRPr="00D131AB">
        <w:rPr>
          <w:rFonts w:ascii="Times New Roman" w:hAnsi="Times New Roman"/>
          <w:sz w:val="28"/>
          <w:szCs w:val="28"/>
        </w:rPr>
        <w:t>;</w:t>
      </w:r>
    </w:p>
    <w:p w:rsidR="00D131AB" w:rsidRPr="00D131AB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2)</w:t>
      </w:r>
      <w:r w:rsidR="009A12A4">
        <w:rPr>
          <w:rFonts w:ascii="Times New Roman" w:hAnsi="Times New Roman"/>
          <w:sz w:val="28"/>
          <w:szCs w:val="28"/>
        </w:rPr>
        <w:t> </w:t>
      </w:r>
      <w:r w:rsidRPr="00D131AB">
        <w:rPr>
          <w:rFonts w:ascii="Times New Roman" w:hAnsi="Times New Roman"/>
          <w:sz w:val="28"/>
          <w:szCs w:val="28"/>
        </w:rPr>
        <w:t xml:space="preserve">готовит и представляет в адрес первого заместителя Губернатора автономного округа, координирующего деятельность ответственного исполнителя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</w:t>
      </w:r>
      <w:r w:rsidR="00C0458A">
        <w:rPr>
          <w:rFonts w:ascii="Times New Roman" w:hAnsi="Times New Roman"/>
          <w:sz w:val="28"/>
          <w:szCs w:val="28"/>
        </w:rPr>
        <w:t>,</w:t>
      </w:r>
      <w:r w:rsidRPr="00D131AB">
        <w:rPr>
          <w:rFonts w:ascii="Times New Roman" w:hAnsi="Times New Roman"/>
          <w:sz w:val="28"/>
          <w:szCs w:val="28"/>
        </w:rPr>
        <w:t xml:space="preserve"> информацию об исполнении мероприятий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 xml:space="preserve">рограммы с указанием сведений о выполнении мероприятий, включающих в </w:t>
      </w:r>
      <w:r w:rsidRPr="00D131AB">
        <w:rPr>
          <w:rFonts w:ascii="Times New Roman" w:hAnsi="Times New Roman"/>
          <w:sz w:val="28"/>
          <w:szCs w:val="28"/>
        </w:rPr>
        <w:lastRenderedPageBreak/>
        <w:t>себя количественно-качественные показатели</w:t>
      </w:r>
      <w:r w:rsidR="00543513">
        <w:rPr>
          <w:rFonts w:ascii="Times New Roman" w:hAnsi="Times New Roman"/>
          <w:sz w:val="28"/>
          <w:szCs w:val="28"/>
        </w:rPr>
        <w:t>,</w:t>
      </w:r>
      <w:r w:rsidR="004F5F61">
        <w:rPr>
          <w:rFonts w:ascii="Times New Roman" w:hAnsi="Times New Roman"/>
          <w:sz w:val="28"/>
          <w:szCs w:val="28"/>
        </w:rPr>
        <w:t xml:space="preserve"> </w:t>
      </w:r>
      <w:r w:rsidRPr="00D131AB">
        <w:rPr>
          <w:rFonts w:ascii="Times New Roman" w:hAnsi="Times New Roman"/>
          <w:sz w:val="28"/>
          <w:szCs w:val="28"/>
        </w:rPr>
        <w:t xml:space="preserve">или о невыполнении мероприятий, достижении значений целевых показателей (индикаторов) </w:t>
      </w:r>
      <w:r w:rsidR="00C0458A">
        <w:rPr>
          <w:rFonts w:ascii="Times New Roman" w:hAnsi="Times New Roman"/>
          <w:sz w:val="28"/>
          <w:szCs w:val="28"/>
        </w:rPr>
        <w:t>П</w:t>
      </w:r>
      <w:r w:rsidRPr="00D131AB">
        <w:rPr>
          <w:rFonts w:ascii="Times New Roman" w:hAnsi="Times New Roman"/>
          <w:sz w:val="28"/>
          <w:szCs w:val="28"/>
        </w:rPr>
        <w:t>рограммы;</w:t>
      </w:r>
    </w:p>
    <w:p w:rsidR="009A12A4" w:rsidRDefault="00D131AB" w:rsidP="00D131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31AB">
        <w:rPr>
          <w:rFonts w:ascii="Times New Roman" w:hAnsi="Times New Roman"/>
          <w:sz w:val="28"/>
          <w:szCs w:val="28"/>
        </w:rPr>
        <w:t>3)</w:t>
      </w:r>
      <w:r w:rsidR="009A12A4">
        <w:rPr>
          <w:rFonts w:ascii="Times New Roman" w:hAnsi="Times New Roman"/>
          <w:sz w:val="28"/>
          <w:szCs w:val="28"/>
        </w:rPr>
        <w:t> </w:t>
      </w:r>
      <w:r w:rsidRPr="00D131AB">
        <w:rPr>
          <w:rFonts w:ascii="Times New Roman" w:hAnsi="Times New Roman"/>
          <w:sz w:val="28"/>
          <w:szCs w:val="28"/>
        </w:rPr>
        <w:t>размещает на официальном сайте информацию о реализации настоящей Программы.</w:t>
      </w:r>
    </w:p>
    <w:p w:rsidR="009A12A4" w:rsidRDefault="009A12A4" w:rsidP="00D131AB">
      <w:pPr>
        <w:ind w:firstLine="708"/>
        <w:jc w:val="both"/>
        <w:rPr>
          <w:rFonts w:ascii="Times New Roman" w:hAnsi="Times New Roman"/>
          <w:sz w:val="28"/>
          <w:szCs w:val="28"/>
        </w:rPr>
        <w:sectPr w:rsidR="009A12A4" w:rsidSect="00C8580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31AB" w:rsidRDefault="00D131AB" w:rsidP="00672C93">
      <w:pPr>
        <w:pStyle w:val="Default"/>
        <w:ind w:left="9072" w:firstLine="1134"/>
      </w:pPr>
      <w:r w:rsidRPr="009A12A4">
        <w:lastRenderedPageBreak/>
        <w:t xml:space="preserve">Приложение </w:t>
      </w:r>
      <w:r w:rsidR="009F50F6" w:rsidRPr="009A12A4">
        <w:t xml:space="preserve">№ </w:t>
      </w:r>
      <w:r w:rsidRPr="009A12A4">
        <w:t>1</w:t>
      </w:r>
    </w:p>
    <w:p w:rsidR="004F5F61" w:rsidRPr="009A12A4" w:rsidRDefault="004F5F61" w:rsidP="00672C93">
      <w:pPr>
        <w:pStyle w:val="Default"/>
        <w:ind w:left="9072" w:firstLine="1134"/>
      </w:pPr>
    </w:p>
    <w:p w:rsidR="00672C93" w:rsidRDefault="00D131AB" w:rsidP="00672C93">
      <w:pPr>
        <w:pStyle w:val="Default"/>
        <w:ind w:left="9072" w:firstLine="1134"/>
      </w:pPr>
      <w:r w:rsidRPr="009A12A4">
        <w:t>к комплексной программе «</w:t>
      </w:r>
      <w:r w:rsidR="00403D21" w:rsidRPr="003358BF">
        <w:t>Развити</w:t>
      </w:r>
      <w:r w:rsidR="00403D21">
        <w:t>е</w:t>
      </w:r>
    </w:p>
    <w:p w:rsidR="00672C93" w:rsidRDefault="00403D21" w:rsidP="00672C93">
      <w:pPr>
        <w:pStyle w:val="Default"/>
        <w:ind w:left="9072" w:firstLine="1134"/>
      </w:pPr>
      <w:r w:rsidRPr="003358BF">
        <w:t xml:space="preserve">сельскохозяйственной кооперации </w:t>
      </w:r>
    </w:p>
    <w:p w:rsidR="00672C93" w:rsidRDefault="00403D21" w:rsidP="00672C93">
      <w:pPr>
        <w:pStyle w:val="Default"/>
        <w:ind w:left="9072" w:firstLine="1134"/>
      </w:pPr>
      <w:r w:rsidRPr="003358BF">
        <w:t xml:space="preserve">на территории </w:t>
      </w:r>
      <w:r w:rsidRPr="00D131AB">
        <w:t>Ямало-Ненецк</w:t>
      </w:r>
      <w:r>
        <w:t>ого</w:t>
      </w:r>
    </w:p>
    <w:p w:rsidR="00D131AB" w:rsidRPr="009A12A4" w:rsidRDefault="00403D21" w:rsidP="00672C93">
      <w:pPr>
        <w:pStyle w:val="Default"/>
        <w:ind w:left="9072" w:firstLine="1134"/>
      </w:pPr>
      <w:r w:rsidRPr="00D131AB">
        <w:t>автономно</w:t>
      </w:r>
      <w:r>
        <w:t>го</w:t>
      </w:r>
      <w:r w:rsidRPr="00D131AB">
        <w:t xml:space="preserve"> округ</w:t>
      </w:r>
      <w:r>
        <w:t>а на </w:t>
      </w:r>
      <w:r w:rsidRPr="00D131AB">
        <w:t>2018 – 2020 годы</w:t>
      </w:r>
      <w:r w:rsidR="00D131AB" w:rsidRPr="009A12A4">
        <w:t>»</w:t>
      </w:r>
    </w:p>
    <w:p w:rsidR="00D131AB" w:rsidRPr="00F217CC" w:rsidRDefault="00D131AB" w:rsidP="00D131AB">
      <w:pPr>
        <w:jc w:val="center"/>
        <w:rPr>
          <w:rFonts w:ascii="Times New Roman" w:hAnsi="Times New Roman"/>
          <w:b/>
          <w:sz w:val="16"/>
          <w:szCs w:val="16"/>
        </w:rPr>
      </w:pPr>
    </w:p>
    <w:p w:rsidR="004F5F61" w:rsidRDefault="004F5F61" w:rsidP="00D131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0F6" w:rsidRPr="009A12A4" w:rsidRDefault="009F50F6" w:rsidP="00D131AB">
      <w:pPr>
        <w:jc w:val="center"/>
        <w:rPr>
          <w:rFonts w:ascii="Times New Roman" w:hAnsi="Times New Roman"/>
          <w:b/>
          <w:sz w:val="24"/>
          <w:szCs w:val="24"/>
        </w:rPr>
      </w:pPr>
      <w:r w:rsidRPr="009A12A4">
        <w:rPr>
          <w:rFonts w:ascii="Times New Roman" w:hAnsi="Times New Roman"/>
          <w:b/>
          <w:sz w:val="24"/>
          <w:szCs w:val="24"/>
        </w:rPr>
        <w:t>СВЕДЕНИЯ</w:t>
      </w:r>
    </w:p>
    <w:p w:rsidR="004F5F61" w:rsidRDefault="00D131AB" w:rsidP="00403D21">
      <w:pPr>
        <w:jc w:val="center"/>
        <w:rPr>
          <w:rFonts w:ascii="Times New Roman" w:hAnsi="Times New Roman"/>
          <w:sz w:val="24"/>
          <w:szCs w:val="24"/>
        </w:rPr>
      </w:pPr>
      <w:r w:rsidRPr="009A12A4">
        <w:rPr>
          <w:rFonts w:ascii="Times New Roman" w:hAnsi="Times New Roman"/>
          <w:sz w:val="24"/>
          <w:szCs w:val="24"/>
        </w:rPr>
        <w:t>о цел</w:t>
      </w:r>
      <w:r w:rsidR="009F50F6" w:rsidRPr="009A12A4">
        <w:rPr>
          <w:rFonts w:ascii="Times New Roman" w:hAnsi="Times New Roman"/>
          <w:sz w:val="24"/>
          <w:szCs w:val="24"/>
        </w:rPr>
        <w:t>евых показателях (</w:t>
      </w:r>
      <w:r w:rsidR="009F50F6" w:rsidRPr="00403D21">
        <w:rPr>
          <w:rFonts w:ascii="Times New Roman" w:hAnsi="Times New Roman"/>
          <w:sz w:val="24"/>
          <w:szCs w:val="24"/>
        </w:rPr>
        <w:t xml:space="preserve">индикаторах) </w:t>
      </w:r>
      <w:r w:rsidRPr="00403D21">
        <w:rPr>
          <w:rFonts w:ascii="Times New Roman" w:hAnsi="Times New Roman"/>
          <w:sz w:val="24"/>
          <w:szCs w:val="24"/>
        </w:rPr>
        <w:t>комплексной программы «</w:t>
      </w:r>
      <w:r w:rsidR="00403D21" w:rsidRPr="00403D21">
        <w:rPr>
          <w:rFonts w:ascii="Times New Roman" w:hAnsi="Times New Roman"/>
          <w:sz w:val="24"/>
          <w:szCs w:val="24"/>
        </w:rPr>
        <w:t xml:space="preserve">Развитие сельскохозяйственной кооперации </w:t>
      </w:r>
    </w:p>
    <w:p w:rsidR="00D131AB" w:rsidRDefault="00403D21" w:rsidP="00403D21">
      <w:pPr>
        <w:jc w:val="center"/>
        <w:rPr>
          <w:rFonts w:ascii="Times New Roman" w:hAnsi="Times New Roman"/>
          <w:sz w:val="24"/>
          <w:szCs w:val="24"/>
        </w:rPr>
      </w:pPr>
      <w:r w:rsidRPr="00403D21">
        <w:rPr>
          <w:rFonts w:ascii="Times New Roman" w:hAnsi="Times New Roman"/>
          <w:sz w:val="24"/>
          <w:szCs w:val="24"/>
        </w:rPr>
        <w:t>на территории</w:t>
      </w:r>
      <w:r w:rsidR="004F5F61">
        <w:rPr>
          <w:rFonts w:ascii="Times New Roman" w:hAnsi="Times New Roman"/>
          <w:sz w:val="24"/>
          <w:szCs w:val="24"/>
        </w:rPr>
        <w:t xml:space="preserve"> </w:t>
      </w:r>
      <w:r w:rsidRPr="00403D21">
        <w:rPr>
          <w:rFonts w:ascii="Times New Roman" w:hAnsi="Times New Roman"/>
          <w:sz w:val="24"/>
          <w:szCs w:val="24"/>
        </w:rPr>
        <w:t>Ямало-Ненецкого автономного округа на 2018 – 2020 годы</w:t>
      </w:r>
      <w:r w:rsidR="00D131AB" w:rsidRPr="00403D21">
        <w:rPr>
          <w:rFonts w:ascii="Times New Roman" w:hAnsi="Times New Roman"/>
          <w:sz w:val="24"/>
          <w:szCs w:val="24"/>
        </w:rPr>
        <w:t>»</w:t>
      </w:r>
    </w:p>
    <w:p w:rsidR="004F5F61" w:rsidRPr="00403D21" w:rsidRDefault="004F5F61" w:rsidP="00403D21">
      <w:pPr>
        <w:jc w:val="center"/>
        <w:rPr>
          <w:rFonts w:ascii="Times New Roman" w:hAnsi="Times New Roman"/>
          <w:sz w:val="24"/>
          <w:szCs w:val="24"/>
        </w:rPr>
      </w:pPr>
    </w:p>
    <w:p w:rsidR="009F50F6" w:rsidRPr="00F217CC" w:rsidRDefault="009F50F6" w:rsidP="00D131AB">
      <w:pPr>
        <w:rPr>
          <w:rFonts w:ascii="Times New Roman" w:hAnsi="Times New Roman"/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5"/>
        <w:gridCol w:w="1292"/>
        <w:gridCol w:w="1543"/>
        <w:gridCol w:w="1418"/>
        <w:gridCol w:w="1417"/>
        <w:gridCol w:w="1560"/>
      </w:tblGrid>
      <w:tr w:rsidR="00D131AB" w:rsidRPr="009A12A4" w:rsidTr="001A20FF">
        <w:tc>
          <w:tcPr>
            <w:tcW w:w="709" w:type="dxa"/>
            <w:vMerge w:val="restart"/>
          </w:tcPr>
          <w:p w:rsidR="00D131AB" w:rsidRPr="009A12A4" w:rsidRDefault="00D131AB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vMerge w:val="restart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 xml:space="preserve">Базовое значение 2017 </w:t>
            </w:r>
            <w:r w:rsidR="004F5F6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gridSpan w:val="3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131AB" w:rsidRPr="009A12A4" w:rsidTr="001A20FF">
        <w:trPr>
          <w:trHeight w:val="216"/>
        </w:trPr>
        <w:tc>
          <w:tcPr>
            <w:tcW w:w="709" w:type="dxa"/>
            <w:vMerge/>
          </w:tcPr>
          <w:p w:rsidR="00D131AB" w:rsidRPr="009A12A4" w:rsidRDefault="00D131AB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D131AB" w:rsidRPr="009A12A4" w:rsidRDefault="00D131AB" w:rsidP="00D1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9A12A4" w:rsidRPr="009A12A4" w:rsidRDefault="009A12A4">
      <w:pPr>
        <w:rPr>
          <w:sz w:val="2"/>
          <w:szCs w:val="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5"/>
        <w:gridCol w:w="1292"/>
        <w:gridCol w:w="1543"/>
        <w:gridCol w:w="1418"/>
        <w:gridCol w:w="1417"/>
        <w:gridCol w:w="1560"/>
      </w:tblGrid>
      <w:tr w:rsidR="009F50F6" w:rsidRPr="009A12A4" w:rsidTr="001A20FF">
        <w:trPr>
          <w:tblHeader/>
        </w:trPr>
        <w:tc>
          <w:tcPr>
            <w:tcW w:w="709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50F6" w:rsidRPr="009A12A4" w:rsidRDefault="009F50F6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31AB" w:rsidRPr="009A12A4" w:rsidTr="001A20FF">
        <w:tc>
          <w:tcPr>
            <w:tcW w:w="709" w:type="dxa"/>
          </w:tcPr>
          <w:p w:rsidR="00D131AB" w:rsidRPr="001B730F" w:rsidRDefault="00D131AB" w:rsidP="009F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0F">
              <w:rPr>
                <w:rFonts w:ascii="Times New Roman" w:hAnsi="Times New Roman"/>
                <w:sz w:val="24"/>
                <w:szCs w:val="24"/>
              </w:rPr>
              <w:t>1</w:t>
            </w:r>
            <w:r w:rsidR="00C0458A" w:rsidRPr="001B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D131AB" w:rsidRPr="00EE5C61" w:rsidRDefault="005E1E6E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03D21" w:rsidRPr="00EE5C61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EE5C61">
              <w:rPr>
                <w:rFonts w:ascii="Times New Roman" w:hAnsi="Times New Roman"/>
                <w:sz w:val="24"/>
                <w:szCs w:val="24"/>
              </w:rPr>
              <w:t>ов</w:t>
            </w:r>
            <w:r w:rsidR="00403D21" w:rsidRPr="00EE5C61">
              <w:rPr>
                <w:rFonts w:ascii="Times New Roman" w:hAnsi="Times New Roman"/>
                <w:sz w:val="24"/>
                <w:szCs w:val="24"/>
              </w:rPr>
              <w:t xml:space="preserve"> компетенции в сфере сельскохозяйственной кооперации</w:t>
            </w:r>
          </w:p>
        </w:tc>
        <w:tc>
          <w:tcPr>
            <w:tcW w:w="1292" w:type="dxa"/>
            <w:shd w:val="clear" w:color="auto" w:fill="auto"/>
          </w:tcPr>
          <w:p w:rsidR="00D131AB" w:rsidRPr="00EE5C61" w:rsidRDefault="005E1E6E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  <w:shd w:val="clear" w:color="auto" w:fill="auto"/>
          </w:tcPr>
          <w:p w:rsidR="00D131AB" w:rsidRPr="00EE5C61" w:rsidRDefault="005E1E6E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131AB" w:rsidRPr="00EE5C61" w:rsidRDefault="005E1E6E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131AB" w:rsidRPr="00EE5C61" w:rsidRDefault="005E1E6E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131AB" w:rsidRPr="00294115" w:rsidRDefault="005E1E6E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D68" w:rsidRPr="009A12A4" w:rsidTr="001A20FF">
        <w:tc>
          <w:tcPr>
            <w:tcW w:w="709" w:type="dxa"/>
          </w:tcPr>
          <w:p w:rsidR="00E37D68" w:rsidRPr="001B730F" w:rsidRDefault="00E37D68" w:rsidP="0011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E37D68" w:rsidRPr="0083040A" w:rsidRDefault="0083040A" w:rsidP="004F5F61">
            <w:pPr>
              <w:pStyle w:val="ConsPlusNormal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83040A">
              <w:rPr>
                <w:rFonts w:ascii="Times New Roman" w:hAnsi="Times New Roman"/>
                <w:sz w:val="24"/>
                <w:szCs w:val="24"/>
              </w:rPr>
              <w:t>Доля сельскохозяйственных кооперативов, получивших финансовую поддержку, от общего количества сельскохозяйственных кооперативов</w:t>
            </w:r>
            <w:r w:rsidR="0002222F">
              <w:rPr>
                <w:rFonts w:ascii="Times New Roman" w:hAnsi="Times New Roman"/>
                <w:sz w:val="24"/>
                <w:szCs w:val="24"/>
              </w:rPr>
              <w:t>,</w:t>
            </w:r>
            <w:r w:rsidRPr="0083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40A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получателей государственной поддержки</w:t>
            </w:r>
          </w:p>
        </w:tc>
        <w:tc>
          <w:tcPr>
            <w:tcW w:w="1292" w:type="dxa"/>
            <w:shd w:val="clear" w:color="auto" w:fill="auto"/>
          </w:tcPr>
          <w:p w:rsidR="00E37D68" w:rsidRPr="00294115" w:rsidRDefault="00AB672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E37D68" w:rsidRPr="00294115" w:rsidRDefault="004F5F61" w:rsidP="001A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1A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E37D68" w:rsidRPr="00294115" w:rsidRDefault="004F5F61" w:rsidP="001A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1A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E37D68" w:rsidRPr="00294115" w:rsidRDefault="004F5F61" w:rsidP="001A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1A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E37D68" w:rsidRPr="00294115" w:rsidRDefault="004F5F61" w:rsidP="001A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1A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2A" w:rsidRPr="002941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554AA" w:rsidRPr="009A12A4" w:rsidTr="001A20FF">
        <w:tc>
          <w:tcPr>
            <w:tcW w:w="709" w:type="dxa"/>
          </w:tcPr>
          <w:p w:rsidR="00D554AA" w:rsidRPr="001B730F" w:rsidRDefault="00655AD4" w:rsidP="00FD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54AA" w:rsidRPr="001B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D554AA" w:rsidRPr="0083040A" w:rsidRDefault="0083040A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40A">
              <w:rPr>
                <w:rFonts w:ascii="Times New Roman" w:hAnsi="Times New Roman"/>
                <w:sz w:val="24"/>
                <w:szCs w:val="24"/>
              </w:rPr>
              <w:t>Доля сельскохозяйственных кооперативов, зарегистрированных на портале «Бизнес-навигатор МСП», от общего количества сельскохозяйственных кооперативов</w:t>
            </w:r>
            <w:r w:rsidR="0002222F">
              <w:rPr>
                <w:rFonts w:ascii="Times New Roman" w:hAnsi="Times New Roman"/>
                <w:sz w:val="24"/>
                <w:szCs w:val="24"/>
              </w:rPr>
              <w:t>,</w:t>
            </w:r>
            <w:r w:rsidRPr="0083040A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получателей государственной поддержки</w:t>
            </w:r>
          </w:p>
        </w:tc>
        <w:tc>
          <w:tcPr>
            <w:tcW w:w="1292" w:type="dxa"/>
            <w:shd w:val="clear" w:color="auto" w:fill="auto"/>
          </w:tcPr>
          <w:p w:rsidR="00D554AA" w:rsidRPr="00294115" w:rsidRDefault="0088732C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54AA" w:rsidRPr="00294115" w:rsidRDefault="00E5525F" w:rsidP="00E5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554AA" w:rsidRPr="00294115" w:rsidRDefault="00E5525F" w:rsidP="00E5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D554AA" w:rsidRPr="00294115" w:rsidRDefault="00E5525F" w:rsidP="00E5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32C" w:rsidRPr="002941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54AA" w:rsidRPr="009A12A4" w:rsidTr="001A20FF">
        <w:tc>
          <w:tcPr>
            <w:tcW w:w="709" w:type="dxa"/>
          </w:tcPr>
          <w:p w:rsidR="00D554AA" w:rsidRPr="001B730F" w:rsidRDefault="00655AD4" w:rsidP="00655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3D25E5" w:rsidRPr="00294115" w:rsidRDefault="00D554AA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Количество публикаций в средствах массовой информации, направленных на повышение грамотности в области организации сельскохозяйственных кооперативов</w:t>
            </w:r>
          </w:p>
        </w:tc>
        <w:tc>
          <w:tcPr>
            <w:tcW w:w="1292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554AA" w:rsidRPr="00294115" w:rsidRDefault="00D554AA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5856" w:rsidRPr="009A12A4" w:rsidTr="001A20FF">
        <w:tc>
          <w:tcPr>
            <w:tcW w:w="709" w:type="dxa"/>
          </w:tcPr>
          <w:p w:rsidR="00245856" w:rsidRPr="001B730F" w:rsidRDefault="00245856" w:rsidP="009E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1A20FF" w:rsidRDefault="00245856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CB20A6">
              <w:rPr>
                <w:rFonts w:ascii="Times New Roman" w:hAnsi="Times New Roman"/>
                <w:sz w:val="24"/>
                <w:szCs w:val="24"/>
              </w:rPr>
              <w:t>ество официальных сайтов ответственных исполнителей</w:t>
            </w:r>
            <w:r w:rsidR="000222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0FF" w:rsidRDefault="00245856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на которых размещается информация о мерах поддержки сельскохозяйст</w:t>
            </w:r>
            <w:r w:rsidR="00F52C65">
              <w:rPr>
                <w:rFonts w:ascii="Times New Roman" w:hAnsi="Times New Roman"/>
                <w:sz w:val="24"/>
                <w:szCs w:val="24"/>
              </w:rPr>
              <w:t xml:space="preserve">венной кооперации, разработанная </w:t>
            </w:r>
            <w:r w:rsidRPr="0029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856" w:rsidRDefault="00245856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  <w:p w:rsidR="00E5525F" w:rsidRPr="00294115" w:rsidRDefault="00E5525F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245856" w:rsidRPr="00294115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  <w:shd w:val="clear" w:color="auto" w:fill="auto"/>
          </w:tcPr>
          <w:p w:rsidR="00245856" w:rsidRPr="00294115" w:rsidRDefault="004F5F61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5856" w:rsidRPr="00294115">
              <w:rPr>
                <w:rFonts w:ascii="Times New Roman" w:hAnsi="Times New Roman"/>
                <w:sz w:val="24"/>
                <w:szCs w:val="24"/>
              </w:rPr>
              <w:t>е менее 9</w:t>
            </w:r>
          </w:p>
        </w:tc>
        <w:tc>
          <w:tcPr>
            <w:tcW w:w="1418" w:type="dxa"/>
            <w:shd w:val="clear" w:color="auto" w:fill="auto"/>
          </w:tcPr>
          <w:p w:rsidR="00245856" w:rsidRPr="00294115" w:rsidRDefault="004F5F61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5856" w:rsidRPr="00294115">
              <w:rPr>
                <w:rFonts w:ascii="Times New Roman" w:hAnsi="Times New Roman"/>
                <w:sz w:val="24"/>
                <w:szCs w:val="24"/>
              </w:rPr>
              <w:t>е менее 9</w:t>
            </w:r>
          </w:p>
        </w:tc>
        <w:tc>
          <w:tcPr>
            <w:tcW w:w="1417" w:type="dxa"/>
            <w:shd w:val="clear" w:color="auto" w:fill="auto"/>
          </w:tcPr>
          <w:p w:rsidR="00245856" w:rsidRPr="00294115" w:rsidRDefault="004F5F61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5856" w:rsidRPr="00294115">
              <w:rPr>
                <w:rFonts w:ascii="Times New Roman" w:hAnsi="Times New Roman"/>
                <w:sz w:val="24"/>
                <w:szCs w:val="24"/>
              </w:rPr>
              <w:t>е менее 9</w:t>
            </w:r>
          </w:p>
        </w:tc>
        <w:tc>
          <w:tcPr>
            <w:tcW w:w="1560" w:type="dxa"/>
            <w:shd w:val="clear" w:color="auto" w:fill="auto"/>
          </w:tcPr>
          <w:p w:rsidR="00245856" w:rsidRPr="00245856" w:rsidRDefault="004F5F61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5856" w:rsidRPr="00245856">
              <w:rPr>
                <w:rFonts w:ascii="Times New Roman" w:hAnsi="Times New Roman"/>
                <w:sz w:val="24"/>
                <w:szCs w:val="24"/>
              </w:rPr>
              <w:t>е менее 9</w:t>
            </w:r>
          </w:p>
        </w:tc>
      </w:tr>
      <w:tr w:rsidR="00245856" w:rsidRPr="009A12A4" w:rsidTr="001A20FF">
        <w:tc>
          <w:tcPr>
            <w:tcW w:w="709" w:type="dxa"/>
          </w:tcPr>
          <w:p w:rsidR="00245856" w:rsidRPr="001B730F" w:rsidRDefault="00245856" w:rsidP="009E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1B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45856" w:rsidRPr="00294115" w:rsidRDefault="00245856" w:rsidP="004F5F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Количество органов местного самоуправления</w:t>
            </w:r>
            <w:r w:rsidR="0002222F">
              <w:rPr>
                <w:rFonts w:ascii="Times New Roman" w:hAnsi="Times New Roman"/>
                <w:sz w:val="24"/>
                <w:szCs w:val="24"/>
              </w:rPr>
              <w:t>,</w:t>
            </w:r>
            <w:r w:rsidRPr="00294115">
              <w:rPr>
                <w:rFonts w:ascii="Times New Roman" w:hAnsi="Times New Roman"/>
                <w:sz w:val="24"/>
                <w:szCs w:val="24"/>
              </w:rPr>
              <w:t xml:space="preserve"> участвующих в решении задач по привлечению малых форм хозяйствования и сельскохозяйственных товаропроизводителей в структуру сельскохозяйственной кооперации</w:t>
            </w:r>
          </w:p>
        </w:tc>
        <w:tc>
          <w:tcPr>
            <w:tcW w:w="1292" w:type="dxa"/>
          </w:tcPr>
          <w:p w:rsidR="00245856" w:rsidRPr="00294115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245856" w:rsidRPr="00294115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45856" w:rsidRPr="00294115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5856" w:rsidRPr="00294115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45856" w:rsidRPr="00BE16E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5856" w:rsidRPr="009A12A4" w:rsidTr="001A20FF">
        <w:tc>
          <w:tcPr>
            <w:tcW w:w="709" w:type="dxa"/>
          </w:tcPr>
          <w:p w:rsidR="00245856" w:rsidRPr="001B730F" w:rsidRDefault="00245856" w:rsidP="009E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245856" w:rsidRPr="00EE5C61" w:rsidRDefault="00245856" w:rsidP="00BE16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просветительных мероприятий среди учащихся учебных заведений </w:t>
            </w:r>
            <w:r w:rsidR="0002222F">
              <w:rPr>
                <w:rFonts w:ascii="Times New Roman" w:hAnsi="Times New Roman"/>
                <w:sz w:val="24"/>
                <w:szCs w:val="24"/>
              </w:rPr>
              <w:t xml:space="preserve">Ямало-Ненецкого </w:t>
            </w:r>
            <w:r w:rsidRPr="00EE5C61">
              <w:rPr>
                <w:rFonts w:ascii="Times New Roman" w:hAnsi="Times New Roman"/>
                <w:sz w:val="24"/>
                <w:szCs w:val="24"/>
              </w:rPr>
              <w:t>автономного округа по вопросам деятельности организаций сельскохозяйственной кооперации</w:t>
            </w:r>
          </w:p>
        </w:tc>
        <w:tc>
          <w:tcPr>
            <w:tcW w:w="1292" w:type="dxa"/>
          </w:tcPr>
          <w:p w:rsidR="00245856" w:rsidRPr="00EE5C61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245856" w:rsidRPr="00EE5C61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45856" w:rsidRPr="00EE5C61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5856" w:rsidRPr="00EE5C61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5856" w:rsidRPr="009A12A4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5856" w:rsidRPr="009A12A4" w:rsidTr="001A20FF">
        <w:tc>
          <w:tcPr>
            <w:tcW w:w="709" w:type="dxa"/>
          </w:tcPr>
          <w:p w:rsidR="00245856" w:rsidRPr="001B730F" w:rsidRDefault="00245856" w:rsidP="00655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2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45856" w:rsidRPr="00672C93" w:rsidRDefault="00245856" w:rsidP="003724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Количество ярмарок различных форматов на территории Ямало-Ненецкого автономного округа</w:t>
            </w:r>
          </w:p>
        </w:tc>
        <w:tc>
          <w:tcPr>
            <w:tcW w:w="1292" w:type="dxa"/>
          </w:tcPr>
          <w:p w:rsidR="00245856" w:rsidRPr="00672C9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245856" w:rsidRPr="00672C9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245856" w:rsidRPr="00672C9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17" w:type="dxa"/>
          </w:tcPr>
          <w:p w:rsidR="00245856" w:rsidRPr="00672C9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</w:tcPr>
          <w:p w:rsidR="00245856" w:rsidRPr="00672C93" w:rsidRDefault="00245856" w:rsidP="004F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9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</w:tbl>
    <w:p w:rsidR="00D131AB" w:rsidRPr="003D7ADD" w:rsidRDefault="00D131AB" w:rsidP="00D131AB">
      <w:pPr>
        <w:pStyle w:val="Default"/>
        <w:ind w:left="10490"/>
        <w:rPr>
          <w:sz w:val="10"/>
          <w:szCs w:val="10"/>
        </w:rPr>
      </w:pPr>
    </w:p>
    <w:p w:rsidR="00D131AB" w:rsidRPr="009A12A4" w:rsidRDefault="00D131AB" w:rsidP="00D131AB">
      <w:pPr>
        <w:pStyle w:val="Default"/>
        <w:ind w:left="10490"/>
        <w:sectPr w:rsidR="00D131AB" w:rsidRPr="009A12A4" w:rsidSect="004F5F61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131AB" w:rsidRPr="00C0458A" w:rsidRDefault="009F50F6" w:rsidP="009A12A4">
      <w:pPr>
        <w:autoSpaceDE w:val="0"/>
        <w:autoSpaceDN w:val="0"/>
        <w:adjustRightInd w:val="0"/>
        <w:ind w:left="4248"/>
        <w:jc w:val="left"/>
        <w:rPr>
          <w:rFonts w:ascii="Times New Roman" w:hAnsi="Times New Roman"/>
          <w:sz w:val="28"/>
          <w:szCs w:val="28"/>
        </w:rPr>
      </w:pPr>
      <w:r w:rsidRPr="00C0458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A20FF" w:rsidRDefault="001A20FF" w:rsidP="00587883">
      <w:pPr>
        <w:autoSpaceDE w:val="0"/>
        <w:autoSpaceDN w:val="0"/>
        <w:adjustRightInd w:val="0"/>
        <w:ind w:left="4248"/>
        <w:jc w:val="left"/>
        <w:rPr>
          <w:rFonts w:ascii="Times New Roman" w:hAnsi="Times New Roman"/>
          <w:sz w:val="28"/>
          <w:szCs w:val="28"/>
        </w:rPr>
      </w:pPr>
    </w:p>
    <w:p w:rsidR="00D131AB" w:rsidRPr="00C0458A" w:rsidRDefault="00D131AB" w:rsidP="00587883">
      <w:pPr>
        <w:autoSpaceDE w:val="0"/>
        <w:autoSpaceDN w:val="0"/>
        <w:adjustRightInd w:val="0"/>
        <w:ind w:left="4248"/>
        <w:jc w:val="left"/>
        <w:rPr>
          <w:rFonts w:ascii="Times New Roman" w:hAnsi="Times New Roman"/>
          <w:sz w:val="28"/>
          <w:szCs w:val="28"/>
        </w:rPr>
      </w:pPr>
      <w:r w:rsidRPr="00C0458A">
        <w:rPr>
          <w:rFonts w:ascii="Times New Roman" w:hAnsi="Times New Roman"/>
          <w:sz w:val="28"/>
          <w:szCs w:val="28"/>
        </w:rPr>
        <w:t>к комплексной программе «</w:t>
      </w:r>
      <w:r w:rsidR="00587883" w:rsidRPr="00587883">
        <w:rPr>
          <w:rFonts w:ascii="Times New Roman" w:hAnsi="Times New Roman"/>
          <w:sz w:val="28"/>
          <w:szCs w:val="28"/>
        </w:rPr>
        <w:t>Развитие сельскохозяйственной  кооперации на территории  Ямало-Ненецкого автономного округа на 2018 – 2020 годы</w:t>
      </w:r>
      <w:r w:rsidRPr="00C0458A">
        <w:rPr>
          <w:rFonts w:ascii="Times New Roman" w:hAnsi="Times New Roman"/>
          <w:sz w:val="28"/>
          <w:szCs w:val="28"/>
        </w:rPr>
        <w:t>»</w:t>
      </w:r>
    </w:p>
    <w:p w:rsidR="004526D3" w:rsidRDefault="004526D3" w:rsidP="00D131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3040A" w:rsidRDefault="0083040A" w:rsidP="00D131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31AB" w:rsidRPr="00C0458A" w:rsidRDefault="00D131AB" w:rsidP="00D131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0458A">
        <w:rPr>
          <w:rFonts w:ascii="Times New Roman" w:hAnsi="Times New Roman"/>
          <w:b/>
          <w:sz w:val="28"/>
          <w:szCs w:val="28"/>
        </w:rPr>
        <w:t>МЕТОДИКА</w:t>
      </w:r>
    </w:p>
    <w:p w:rsidR="009A12A4" w:rsidRPr="00C0458A" w:rsidRDefault="00552F66" w:rsidP="00552F66">
      <w:pPr>
        <w:jc w:val="center"/>
        <w:rPr>
          <w:rFonts w:ascii="Times New Roman" w:hAnsi="Times New Roman"/>
          <w:sz w:val="28"/>
          <w:szCs w:val="28"/>
        </w:rPr>
      </w:pPr>
      <w:r w:rsidRPr="00C0458A">
        <w:rPr>
          <w:rFonts w:ascii="Times New Roman" w:hAnsi="Times New Roman"/>
          <w:sz w:val="28"/>
          <w:szCs w:val="28"/>
        </w:rPr>
        <w:t>р</w:t>
      </w:r>
      <w:r w:rsidR="009F50F6" w:rsidRPr="00C0458A">
        <w:rPr>
          <w:rFonts w:ascii="Times New Roman" w:hAnsi="Times New Roman"/>
          <w:sz w:val="28"/>
          <w:szCs w:val="28"/>
        </w:rPr>
        <w:t xml:space="preserve">асчета значений целевых индикаторов (показателей) </w:t>
      </w:r>
    </w:p>
    <w:p w:rsidR="001A20FF" w:rsidRDefault="00552F66" w:rsidP="00587883">
      <w:pPr>
        <w:jc w:val="center"/>
        <w:rPr>
          <w:rFonts w:ascii="Times New Roman" w:hAnsi="Times New Roman"/>
          <w:sz w:val="28"/>
          <w:szCs w:val="28"/>
        </w:rPr>
      </w:pPr>
      <w:r w:rsidRPr="00C0458A">
        <w:rPr>
          <w:rFonts w:ascii="Times New Roman" w:hAnsi="Times New Roman"/>
          <w:sz w:val="28"/>
          <w:szCs w:val="28"/>
        </w:rPr>
        <w:t>комплексной программы «</w:t>
      </w:r>
      <w:r w:rsidR="00587883" w:rsidRPr="00587883">
        <w:rPr>
          <w:rFonts w:ascii="Times New Roman" w:hAnsi="Times New Roman"/>
          <w:sz w:val="28"/>
          <w:szCs w:val="28"/>
        </w:rPr>
        <w:t xml:space="preserve">Развитие сельскохозяйственной кооперации </w:t>
      </w:r>
    </w:p>
    <w:p w:rsidR="001A20FF" w:rsidRDefault="00587883" w:rsidP="00587883">
      <w:pPr>
        <w:jc w:val="center"/>
        <w:rPr>
          <w:rFonts w:ascii="Times New Roman" w:hAnsi="Times New Roman"/>
          <w:sz w:val="28"/>
          <w:szCs w:val="28"/>
        </w:rPr>
      </w:pPr>
      <w:r w:rsidRPr="00587883">
        <w:rPr>
          <w:rFonts w:ascii="Times New Roman" w:hAnsi="Times New Roman"/>
          <w:sz w:val="28"/>
          <w:szCs w:val="28"/>
        </w:rPr>
        <w:t xml:space="preserve">на территории Ямало-Ненецкого автономного округа </w:t>
      </w:r>
    </w:p>
    <w:p w:rsidR="00552F66" w:rsidRPr="00C0458A" w:rsidRDefault="00587883" w:rsidP="00587883">
      <w:pPr>
        <w:jc w:val="center"/>
        <w:rPr>
          <w:rFonts w:ascii="Times New Roman" w:hAnsi="Times New Roman"/>
          <w:sz w:val="28"/>
          <w:szCs w:val="28"/>
        </w:rPr>
      </w:pPr>
      <w:r w:rsidRPr="00587883">
        <w:rPr>
          <w:rFonts w:ascii="Times New Roman" w:hAnsi="Times New Roman"/>
          <w:sz w:val="28"/>
          <w:szCs w:val="28"/>
        </w:rPr>
        <w:t>на 2018 – 2020 годы</w:t>
      </w:r>
      <w:r w:rsidR="00552F66" w:rsidRPr="00C0458A">
        <w:rPr>
          <w:rFonts w:ascii="Times New Roman" w:hAnsi="Times New Roman"/>
          <w:sz w:val="28"/>
          <w:szCs w:val="28"/>
        </w:rPr>
        <w:t>»</w:t>
      </w:r>
    </w:p>
    <w:p w:rsidR="00D131AB" w:rsidRDefault="00D131AB" w:rsidP="00D131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31AB" w:rsidRPr="00C0458A" w:rsidRDefault="001162AC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587883">
        <w:rPr>
          <w:rFonts w:ascii="Times New Roman" w:hAnsi="Times New Roman"/>
          <w:sz w:val="28"/>
          <w:szCs w:val="28"/>
        </w:rPr>
        <w:t>1</w:t>
      </w:r>
    </w:p>
    <w:p w:rsidR="00552F66" w:rsidRPr="00C0458A" w:rsidRDefault="00552F66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250" w:type="dxa"/>
        <w:tblLayout w:type="fixed"/>
        <w:tblLook w:val="0000"/>
      </w:tblPr>
      <w:tblGrid>
        <w:gridCol w:w="3162"/>
        <w:gridCol w:w="6335"/>
      </w:tblGrid>
      <w:tr w:rsidR="00D131AB" w:rsidRPr="00C0458A" w:rsidTr="001A20FF">
        <w:tc>
          <w:tcPr>
            <w:tcW w:w="9497" w:type="dxa"/>
            <w:gridSpan w:val="2"/>
          </w:tcPr>
          <w:p w:rsidR="00D131AB" w:rsidRPr="00C0458A" w:rsidRDefault="001162AC" w:rsidP="005E1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5878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1E6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587883" w:rsidRPr="00587883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5E1E6E">
              <w:rPr>
                <w:rFonts w:ascii="Times New Roman" w:hAnsi="Times New Roman"/>
                <w:sz w:val="28"/>
                <w:szCs w:val="28"/>
              </w:rPr>
              <w:t>ов</w:t>
            </w:r>
            <w:r w:rsidR="00587883" w:rsidRPr="00587883">
              <w:rPr>
                <w:rFonts w:ascii="Times New Roman" w:hAnsi="Times New Roman"/>
                <w:sz w:val="28"/>
                <w:szCs w:val="28"/>
              </w:rPr>
              <w:t xml:space="preserve"> компетенции в сфере сельскохозяйственной кооперации</w:t>
            </w:r>
          </w:p>
        </w:tc>
      </w:tr>
      <w:tr w:rsidR="00D131AB" w:rsidRPr="00C0458A" w:rsidTr="001A20FF">
        <w:tc>
          <w:tcPr>
            <w:tcW w:w="3162" w:type="dxa"/>
          </w:tcPr>
          <w:p w:rsidR="00D131AB" w:rsidRPr="00EE5C61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C6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D131AB" w:rsidRPr="00EE5C61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C6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131AB" w:rsidRPr="00C0458A" w:rsidTr="001A20FF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D131AB" w:rsidRDefault="00D131AB" w:rsidP="00D131A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806" w:rsidRPr="00C0458A" w:rsidRDefault="00775806" w:rsidP="0077580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1A2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775806" w:rsidRPr="00C0458A" w:rsidRDefault="00775806" w:rsidP="0077580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250" w:type="dxa"/>
        <w:tblLayout w:type="fixed"/>
        <w:tblLook w:val="0000"/>
      </w:tblPr>
      <w:tblGrid>
        <w:gridCol w:w="3162"/>
        <w:gridCol w:w="6335"/>
      </w:tblGrid>
      <w:tr w:rsidR="00775806" w:rsidRPr="00C0458A" w:rsidTr="001A20FF">
        <w:tc>
          <w:tcPr>
            <w:tcW w:w="9497" w:type="dxa"/>
            <w:gridSpan w:val="2"/>
          </w:tcPr>
          <w:p w:rsidR="00775806" w:rsidRPr="00C0458A" w:rsidRDefault="00775806" w:rsidP="003D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EA3"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294115">
              <w:rPr>
                <w:rFonts w:ascii="Times New Roman" w:hAnsi="Times New Roman"/>
                <w:sz w:val="28"/>
                <w:szCs w:val="28"/>
              </w:rPr>
              <w:t xml:space="preserve">азатель 2. </w:t>
            </w:r>
            <w:r w:rsidR="00294115" w:rsidRPr="00294115">
              <w:rPr>
                <w:rFonts w:ascii="Times New Roman" w:hAnsi="Times New Roman"/>
                <w:sz w:val="28"/>
                <w:szCs w:val="28"/>
              </w:rPr>
              <w:t>Доля сельскохозяйственных кооперативов, получивших финансовую поддержку, от общего количества сельскохозяйственных кооперативов</w:t>
            </w:r>
            <w:r w:rsidR="0002222F">
              <w:rPr>
                <w:rFonts w:ascii="Times New Roman" w:hAnsi="Times New Roman"/>
                <w:sz w:val="28"/>
                <w:szCs w:val="28"/>
              </w:rPr>
              <w:t>,</w:t>
            </w:r>
            <w:r w:rsidR="0083040A">
              <w:rPr>
                <w:rFonts w:ascii="Times New Roman" w:hAnsi="Times New Roman"/>
                <w:sz w:val="28"/>
                <w:szCs w:val="28"/>
              </w:rPr>
              <w:t xml:space="preserve"> включенных в перечень получателей государственной поддержки</w:t>
            </w:r>
          </w:p>
        </w:tc>
      </w:tr>
      <w:tr w:rsidR="00775806" w:rsidRPr="00C0458A" w:rsidTr="001A20FF">
        <w:tc>
          <w:tcPr>
            <w:tcW w:w="3162" w:type="dxa"/>
          </w:tcPr>
          <w:p w:rsidR="00775806" w:rsidRPr="00C0458A" w:rsidRDefault="00775806" w:rsidP="00112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775806" w:rsidRPr="00C0458A" w:rsidRDefault="00040EA3" w:rsidP="00AB67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75806" w:rsidRPr="00C0458A" w:rsidTr="001A20FF">
        <w:tc>
          <w:tcPr>
            <w:tcW w:w="3162" w:type="dxa"/>
          </w:tcPr>
          <w:p w:rsidR="00775806" w:rsidRPr="00C0458A" w:rsidRDefault="00775806" w:rsidP="00112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83040A" w:rsidRDefault="0083040A" w:rsidP="002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сельскохозяйственных</w:t>
            </w:r>
          </w:p>
          <w:p w:rsidR="0083040A" w:rsidRDefault="0083040A" w:rsidP="002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кооперативов</w:t>
            </w:r>
            <w:r w:rsidR="00022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</w:t>
            </w:r>
          </w:p>
          <w:p w:rsidR="0083040A" w:rsidRDefault="0083040A" w:rsidP="002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финансовую поддержку</w:t>
            </w:r>
          </w:p>
          <w:p w:rsidR="00775806" w:rsidRDefault="0083040A" w:rsidP="002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СК</w:t>
            </w:r>
            <w:r w:rsidRPr="0083040A">
              <w:rPr>
                <w:rFonts w:ascii="Times New Roman" w:hAnsi="Times New Roman" w:cs="Times New Roman"/>
                <w:sz w:val="20"/>
              </w:rPr>
              <w:t>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------------------------------------  * 100%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сельскохозяйственных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ооперативов</w:t>
            </w:r>
            <w:r w:rsidR="00022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 получателей  </w:t>
            </w:r>
          </w:p>
          <w:p w:rsidR="0083040A" w:rsidRPr="00C0458A" w:rsidRDefault="0083040A" w:rsidP="001A2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поддержки </w:t>
            </w:r>
          </w:p>
        </w:tc>
      </w:tr>
    </w:tbl>
    <w:p w:rsidR="004526D3" w:rsidRDefault="004526D3" w:rsidP="00D131A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131AB" w:rsidRPr="00C0458A" w:rsidRDefault="00781D38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75806">
        <w:rPr>
          <w:rFonts w:ascii="Times New Roman" w:hAnsi="Times New Roman"/>
          <w:sz w:val="28"/>
          <w:szCs w:val="28"/>
        </w:rPr>
        <w:t>3</w:t>
      </w:r>
    </w:p>
    <w:p w:rsidR="00552F66" w:rsidRPr="00C0458A" w:rsidRDefault="00552F66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000"/>
      </w:tblPr>
      <w:tblGrid>
        <w:gridCol w:w="3162"/>
        <w:gridCol w:w="6335"/>
      </w:tblGrid>
      <w:tr w:rsidR="00D131AB" w:rsidRPr="00C0458A" w:rsidTr="009A12A4">
        <w:tc>
          <w:tcPr>
            <w:tcW w:w="9497" w:type="dxa"/>
            <w:gridSpan w:val="2"/>
          </w:tcPr>
          <w:p w:rsidR="00D131AB" w:rsidRPr="00C0458A" w:rsidRDefault="00781D38" w:rsidP="0065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C61">
              <w:rPr>
                <w:rFonts w:ascii="Times New Roman" w:hAnsi="Times New Roman"/>
                <w:sz w:val="28"/>
                <w:szCs w:val="28"/>
              </w:rPr>
              <w:t>Показате</w:t>
            </w:r>
            <w:r w:rsidRPr="0083040A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 w:rsidR="00655AD4" w:rsidRPr="0083040A">
              <w:rPr>
                <w:rFonts w:ascii="Times New Roman" w:hAnsi="Times New Roman"/>
                <w:sz w:val="28"/>
                <w:szCs w:val="28"/>
              </w:rPr>
              <w:t>3</w:t>
            </w:r>
            <w:r w:rsidRPr="008304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3040A" w:rsidRPr="0083040A">
              <w:rPr>
                <w:rFonts w:ascii="Times New Roman" w:hAnsi="Times New Roman"/>
                <w:sz w:val="28"/>
                <w:szCs w:val="28"/>
              </w:rPr>
              <w:t xml:space="preserve">Доля сельскохозяйственных кооперативов, зарегистрированных на портале «Бизнес-навигатор МСП», </w:t>
            </w:r>
            <w:r w:rsidR="0083040A" w:rsidRPr="00294115">
              <w:rPr>
                <w:rFonts w:ascii="Times New Roman" w:hAnsi="Times New Roman"/>
                <w:sz w:val="28"/>
                <w:szCs w:val="28"/>
              </w:rPr>
              <w:t>от общего количества сельскохозяйственных кооперативов</w:t>
            </w:r>
            <w:r w:rsidR="0002222F">
              <w:rPr>
                <w:rFonts w:ascii="Times New Roman" w:hAnsi="Times New Roman"/>
                <w:sz w:val="28"/>
                <w:szCs w:val="28"/>
              </w:rPr>
              <w:t>,</w:t>
            </w:r>
            <w:r w:rsidR="0083040A">
              <w:rPr>
                <w:rFonts w:ascii="Times New Roman" w:hAnsi="Times New Roman"/>
                <w:sz w:val="28"/>
                <w:szCs w:val="28"/>
              </w:rPr>
              <w:t xml:space="preserve"> включенных в перечень получателей государственной поддержки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6335" w:type="dxa"/>
          </w:tcPr>
          <w:p w:rsidR="00D131AB" w:rsidRPr="00C0458A" w:rsidRDefault="00655AD4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зарегистрированных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кооперативов 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СКз = ---------------------------------------  * 100%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сельскохозяйственных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кооперативов</w:t>
            </w:r>
            <w:r w:rsidR="00022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</w:t>
            </w:r>
          </w:p>
          <w:p w:rsidR="0083040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 получателей  </w:t>
            </w:r>
          </w:p>
          <w:p w:rsidR="00D131AB" w:rsidRPr="00C0458A" w:rsidRDefault="0083040A" w:rsidP="00830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A20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 поддержки</w:t>
            </w:r>
          </w:p>
        </w:tc>
      </w:tr>
    </w:tbl>
    <w:p w:rsidR="00587883" w:rsidRDefault="00587883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D131AB" w:rsidRPr="00C0458A" w:rsidRDefault="00781D38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55AD4">
        <w:rPr>
          <w:rFonts w:ascii="Times New Roman" w:hAnsi="Times New Roman"/>
          <w:sz w:val="28"/>
          <w:szCs w:val="28"/>
        </w:rPr>
        <w:t>4</w:t>
      </w:r>
    </w:p>
    <w:p w:rsidR="00552F66" w:rsidRPr="00C0458A" w:rsidRDefault="00552F66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000"/>
      </w:tblPr>
      <w:tblGrid>
        <w:gridCol w:w="3162"/>
        <w:gridCol w:w="6335"/>
      </w:tblGrid>
      <w:tr w:rsidR="00D131AB" w:rsidRPr="00C0458A" w:rsidTr="009A12A4">
        <w:tc>
          <w:tcPr>
            <w:tcW w:w="9497" w:type="dxa"/>
            <w:gridSpan w:val="2"/>
          </w:tcPr>
          <w:p w:rsidR="00D131AB" w:rsidRPr="00AD1C5D" w:rsidRDefault="00781D38" w:rsidP="0065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5D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655AD4" w:rsidRPr="00AD1C5D">
              <w:rPr>
                <w:rFonts w:ascii="Times New Roman" w:hAnsi="Times New Roman"/>
                <w:sz w:val="28"/>
                <w:szCs w:val="28"/>
              </w:rPr>
              <w:t>4</w:t>
            </w:r>
            <w:r w:rsidRPr="00AD1C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1C5D" w:rsidRPr="00AD1C5D"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информации, направленных на повышение грамотности в области организации сельскохозяйственных кооперативов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1A20FF" w:rsidRDefault="001A20FF" w:rsidP="0024585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245856" w:rsidRPr="00C0458A" w:rsidRDefault="00245856" w:rsidP="0024585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245856" w:rsidRPr="00C0458A" w:rsidRDefault="00245856" w:rsidP="0024585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000"/>
      </w:tblPr>
      <w:tblGrid>
        <w:gridCol w:w="3162"/>
        <w:gridCol w:w="6335"/>
      </w:tblGrid>
      <w:tr w:rsidR="00245856" w:rsidRPr="00C0458A" w:rsidTr="009E0294">
        <w:tc>
          <w:tcPr>
            <w:tcW w:w="9497" w:type="dxa"/>
            <w:gridSpan w:val="2"/>
          </w:tcPr>
          <w:p w:rsidR="00245856" w:rsidRPr="00C0458A" w:rsidRDefault="00245856" w:rsidP="009E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4526D3">
              <w:rPr>
                <w:rFonts w:ascii="Times New Roman" w:hAnsi="Times New Roman"/>
                <w:sz w:val="28"/>
                <w:szCs w:val="28"/>
              </w:rPr>
              <w:t>азат</w:t>
            </w:r>
            <w:r w:rsidRPr="00245856">
              <w:rPr>
                <w:rFonts w:ascii="Times New Roman" w:hAnsi="Times New Roman"/>
                <w:sz w:val="28"/>
                <w:szCs w:val="28"/>
              </w:rPr>
              <w:t>ель 5. Количество официальных сайтов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5856">
              <w:rPr>
                <w:rFonts w:ascii="Times New Roman" w:hAnsi="Times New Roman"/>
                <w:sz w:val="28"/>
                <w:szCs w:val="28"/>
              </w:rPr>
              <w:t xml:space="preserve"> на которых размещается информация о мерах поддержки сельскохозяйственной кооперации, разработанных АО «Корпорация «МСП»</w:t>
            </w:r>
          </w:p>
        </w:tc>
      </w:tr>
      <w:tr w:rsidR="00245856" w:rsidRPr="00C0458A" w:rsidTr="009E0294">
        <w:tc>
          <w:tcPr>
            <w:tcW w:w="3162" w:type="dxa"/>
          </w:tcPr>
          <w:p w:rsidR="00245856" w:rsidRPr="00C0458A" w:rsidRDefault="00245856" w:rsidP="009E0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245856" w:rsidRPr="00C0458A" w:rsidRDefault="00245856" w:rsidP="009E0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245856" w:rsidRPr="00C0458A" w:rsidTr="009E0294">
        <w:tc>
          <w:tcPr>
            <w:tcW w:w="3162" w:type="dxa"/>
          </w:tcPr>
          <w:p w:rsidR="00245856" w:rsidRPr="00C0458A" w:rsidRDefault="00245856" w:rsidP="009E0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245856" w:rsidRPr="00C0458A" w:rsidRDefault="00245856" w:rsidP="009E0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245856" w:rsidRDefault="00245856" w:rsidP="0079539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9539F" w:rsidRPr="00C0458A" w:rsidRDefault="0079539F" w:rsidP="0079539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45856">
        <w:rPr>
          <w:rFonts w:ascii="Times New Roman" w:hAnsi="Times New Roman"/>
          <w:sz w:val="28"/>
          <w:szCs w:val="28"/>
        </w:rPr>
        <w:t>6</w:t>
      </w:r>
    </w:p>
    <w:p w:rsidR="0079539F" w:rsidRPr="00C0458A" w:rsidRDefault="0079539F" w:rsidP="0079539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000"/>
      </w:tblPr>
      <w:tblGrid>
        <w:gridCol w:w="3162"/>
        <w:gridCol w:w="6335"/>
      </w:tblGrid>
      <w:tr w:rsidR="0079539F" w:rsidRPr="00C0458A" w:rsidTr="00745D31">
        <w:tc>
          <w:tcPr>
            <w:tcW w:w="9497" w:type="dxa"/>
            <w:gridSpan w:val="2"/>
          </w:tcPr>
          <w:p w:rsidR="0079539F" w:rsidRPr="00C0458A" w:rsidRDefault="0079539F" w:rsidP="0065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4526D3">
              <w:rPr>
                <w:rFonts w:ascii="Times New Roman" w:hAnsi="Times New Roman"/>
                <w:sz w:val="28"/>
                <w:szCs w:val="28"/>
              </w:rPr>
              <w:t xml:space="preserve">азатель </w:t>
            </w:r>
            <w:r w:rsidR="00245856">
              <w:rPr>
                <w:rFonts w:ascii="Times New Roman" w:hAnsi="Times New Roman"/>
                <w:sz w:val="28"/>
                <w:szCs w:val="28"/>
              </w:rPr>
              <w:t>6</w:t>
            </w:r>
            <w:r w:rsidRPr="004526D3">
              <w:rPr>
                <w:rFonts w:ascii="Times New Roman" w:hAnsi="Times New Roman"/>
                <w:sz w:val="28"/>
                <w:szCs w:val="28"/>
              </w:rPr>
              <w:t>. Количество органов местного самоуправления</w:t>
            </w:r>
            <w:r w:rsidR="0002222F">
              <w:rPr>
                <w:rFonts w:ascii="Times New Roman" w:hAnsi="Times New Roman"/>
                <w:sz w:val="28"/>
                <w:szCs w:val="28"/>
              </w:rPr>
              <w:t>,</w:t>
            </w:r>
            <w:r w:rsidRPr="004526D3">
              <w:rPr>
                <w:rFonts w:ascii="Times New Roman" w:hAnsi="Times New Roman"/>
                <w:sz w:val="28"/>
                <w:szCs w:val="28"/>
              </w:rPr>
              <w:t xml:space="preserve"> участвующих в решении задач по привлечению малых форм хозяйствования и сельскохозяйственных товаропроизводителей в структуру сельскохозяйственной кооперации</w:t>
            </w:r>
          </w:p>
        </w:tc>
      </w:tr>
      <w:tr w:rsidR="0079539F" w:rsidRPr="00C0458A" w:rsidTr="00745D31">
        <w:tc>
          <w:tcPr>
            <w:tcW w:w="3162" w:type="dxa"/>
          </w:tcPr>
          <w:p w:rsidR="0079539F" w:rsidRPr="00C0458A" w:rsidRDefault="0079539F" w:rsidP="0074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79539F" w:rsidRPr="00C0458A" w:rsidRDefault="0079539F" w:rsidP="0074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79539F" w:rsidRPr="00C0458A" w:rsidTr="00745D31">
        <w:tc>
          <w:tcPr>
            <w:tcW w:w="3162" w:type="dxa"/>
          </w:tcPr>
          <w:p w:rsidR="0079539F" w:rsidRPr="00C0458A" w:rsidRDefault="0079539F" w:rsidP="0074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79539F" w:rsidRPr="00C0458A" w:rsidRDefault="0079539F" w:rsidP="0074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79539F" w:rsidRDefault="0079539F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D131AB" w:rsidRPr="00C0458A" w:rsidRDefault="00781D38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45856">
        <w:rPr>
          <w:rFonts w:ascii="Times New Roman" w:hAnsi="Times New Roman"/>
          <w:sz w:val="28"/>
          <w:szCs w:val="28"/>
        </w:rPr>
        <w:t>7</w:t>
      </w:r>
    </w:p>
    <w:p w:rsidR="00552F66" w:rsidRPr="00C0458A" w:rsidRDefault="00552F66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000"/>
      </w:tblPr>
      <w:tblGrid>
        <w:gridCol w:w="3162"/>
        <w:gridCol w:w="6335"/>
      </w:tblGrid>
      <w:tr w:rsidR="00D131AB" w:rsidRPr="00C0458A" w:rsidTr="009A12A4">
        <w:tc>
          <w:tcPr>
            <w:tcW w:w="9497" w:type="dxa"/>
            <w:gridSpan w:val="2"/>
          </w:tcPr>
          <w:p w:rsidR="00D131AB" w:rsidRPr="00C0458A" w:rsidRDefault="00781D38" w:rsidP="00245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r w:rsidR="00300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585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2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526D3" w:rsidRPr="004526D3">
              <w:rPr>
                <w:rFonts w:ascii="Times New Roman" w:hAnsi="Times New Roman"/>
                <w:sz w:val="28"/>
                <w:szCs w:val="28"/>
              </w:rPr>
              <w:t>Количество проведенных просветительных мероприятий среди учащихся учебных заведений автономного округа по вопросам деятельности организаций сельскохозяйственной кооперации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показателя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D131AB" w:rsidRPr="00C0458A" w:rsidRDefault="00D131AB" w:rsidP="00D131A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131AB" w:rsidRPr="00C0458A" w:rsidRDefault="00781D38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45856">
        <w:rPr>
          <w:rFonts w:ascii="Times New Roman" w:hAnsi="Times New Roman"/>
          <w:sz w:val="28"/>
          <w:szCs w:val="28"/>
        </w:rPr>
        <w:t>8</w:t>
      </w:r>
    </w:p>
    <w:p w:rsidR="00552F66" w:rsidRPr="00C0458A" w:rsidRDefault="00552F66" w:rsidP="00D131A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250" w:type="dxa"/>
        <w:tblLayout w:type="fixed"/>
        <w:tblLook w:val="0000"/>
      </w:tblPr>
      <w:tblGrid>
        <w:gridCol w:w="3162"/>
        <w:gridCol w:w="6335"/>
      </w:tblGrid>
      <w:tr w:rsidR="00D131AB" w:rsidRPr="00C0458A" w:rsidTr="009A12A4">
        <w:tc>
          <w:tcPr>
            <w:tcW w:w="9497" w:type="dxa"/>
            <w:gridSpan w:val="2"/>
          </w:tcPr>
          <w:p w:rsidR="00D131AB" w:rsidRPr="00C0458A" w:rsidRDefault="00587883" w:rsidP="00245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245856">
              <w:rPr>
                <w:rFonts w:ascii="Times New Roman" w:hAnsi="Times New Roman"/>
                <w:sz w:val="28"/>
                <w:szCs w:val="28"/>
              </w:rPr>
              <w:t>8</w:t>
            </w:r>
            <w:r w:rsidR="00781D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31AB" w:rsidRPr="00C0458A">
              <w:rPr>
                <w:rFonts w:ascii="Times New Roman" w:hAnsi="Times New Roman"/>
                <w:sz w:val="28"/>
                <w:szCs w:val="28"/>
              </w:rPr>
              <w:t>Количество ярмарок различных форматов на территории Ямало-Ненецкого автономного округа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D131AB" w:rsidRPr="00C0458A" w:rsidTr="009A12A4">
        <w:tc>
          <w:tcPr>
            <w:tcW w:w="3162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6335" w:type="dxa"/>
          </w:tcPr>
          <w:p w:rsidR="00D131AB" w:rsidRPr="00C0458A" w:rsidRDefault="00D131AB" w:rsidP="00D1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58A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показателя имеет абсолютное значение</w:t>
            </w:r>
          </w:p>
        </w:tc>
      </w:tr>
    </w:tbl>
    <w:p w:rsidR="00D131AB" w:rsidRPr="00C0458A" w:rsidRDefault="00D131AB" w:rsidP="00D131A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131AB" w:rsidRPr="00C0458A" w:rsidRDefault="00D131AB" w:rsidP="005F293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458A">
        <w:rPr>
          <w:rFonts w:ascii="Times New Roman" w:hAnsi="Times New Roman" w:cs="Times New Roman"/>
          <w:sz w:val="28"/>
          <w:szCs w:val="28"/>
        </w:rPr>
        <w:t xml:space="preserve">При расчете значений целевых индикаторов (показателей) </w:t>
      </w:r>
      <w:r w:rsidR="00587883">
        <w:rPr>
          <w:rFonts w:ascii="Times New Roman" w:hAnsi="Times New Roman" w:cs="Times New Roman"/>
          <w:sz w:val="28"/>
          <w:szCs w:val="28"/>
        </w:rPr>
        <w:t>1</w:t>
      </w:r>
      <w:r w:rsidR="00552F66" w:rsidRPr="00C0458A">
        <w:rPr>
          <w:rFonts w:ascii="Times New Roman" w:hAnsi="Times New Roman" w:cs="Times New Roman"/>
          <w:sz w:val="28"/>
          <w:szCs w:val="28"/>
        </w:rPr>
        <w:t xml:space="preserve"> – </w:t>
      </w:r>
      <w:r w:rsidR="00245856">
        <w:rPr>
          <w:rFonts w:ascii="Times New Roman" w:hAnsi="Times New Roman" w:cs="Times New Roman"/>
          <w:sz w:val="28"/>
          <w:szCs w:val="28"/>
        </w:rPr>
        <w:t>8</w:t>
      </w:r>
      <w:r w:rsidRPr="00C0458A">
        <w:rPr>
          <w:rFonts w:ascii="Times New Roman" w:hAnsi="Times New Roman" w:cs="Times New Roman"/>
          <w:sz w:val="28"/>
          <w:szCs w:val="28"/>
        </w:rPr>
        <w:t xml:space="preserve"> применяются данные, </w:t>
      </w:r>
      <w:r w:rsidRPr="00C0458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исполнителями программных мероприятий</w:t>
      </w:r>
      <w:r w:rsidR="00552F66" w:rsidRPr="00C045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D131AB" w:rsidRPr="00C0458A" w:rsidSect="001A20FF">
      <w:headerReference w:type="default" r:id="rId10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2B" w:rsidRDefault="00AC592B" w:rsidP="00BC529A">
      <w:r>
        <w:separator/>
      </w:r>
    </w:p>
  </w:endnote>
  <w:endnote w:type="continuationSeparator" w:id="1">
    <w:p w:rsidR="00AC592B" w:rsidRDefault="00AC592B" w:rsidP="00BC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2B" w:rsidRDefault="00AC592B" w:rsidP="00BC529A">
      <w:r>
        <w:separator/>
      </w:r>
    </w:p>
  </w:footnote>
  <w:footnote w:type="continuationSeparator" w:id="1">
    <w:p w:rsidR="00AC592B" w:rsidRDefault="00AC592B" w:rsidP="00BC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774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5261" w:rsidRPr="00F02BD6" w:rsidRDefault="000D526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02BD6">
          <w:rPr>
            <w:rFonts w:ascii="Times New Roman" w:hAnsi="Times New Roman"/>
            <w:sz w:val="24"/>
            <w:szCs w:val="24"/>
          </w:rPr>
          <w:fldChar w:fldCharType="begin"/>
        </w:r>
        <w:r w:rsidRPr="00F02B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2BD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02B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61" w:rsidRPr="009A12A4" w:rsidRDefault="000D5261">
    <w:pPr>
      <w:pStyle w:val="a3"/>
      <w:jc w:val="center"/>
      <w:rPr>
        <w:rFonts w:ascii="Times New Roman" w:hAnsi="Times New Roman"/>
        <w:sz w:val="24"/>
        <w:szCs w:val="24"/>
      </w:rPr>
    </w:pPr>
    <w:r w:rsidRPr="009A12A4">
      <w:rPr>
        <w:rFonts w:ascii="Times New Roman" w:hAnsi="Times New Roman"/>
        <w:sz w:val="24"/>
        <w:szCs w:val="24"/>
      </w:rPr>
      <w:fldChar w:fldCharType="begin"/>
    </w:r>
    <w:r w:rsidRPr="009A12A4">
      <w:rPr>
        <w:rFonts w:ascii="Times New Roman" w:hAnsi="Times New Roman"/>
        <w:sz w:val="24"/>
        <w:szCs w:val="24"/>
      </w:rPr>
      <w:instrText xml:space="preserve"> PAGE   \* MERGEFORMAT </w:instrText>
    </w:r>
    <w:r w:rsidRPr="009A12A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9A12A4">
      <w:rPr>
        <w:rFonts w:ascii="Times New Roman" w:hAnsi="Times New Roman"/>
        <w:sz w:val="24"/>
        <w:szCs w:val="24"/>
      </w:rPr>
      <w:fldChar w:fldCharType="end"/>
    </w:r>
  </w:p>
  <w:p w:rsidR="000D5261" w:rsidRPr="00A83F0B" w:rsidRDefault="000D5261" w:rsidP="00A83F0B">
    <w:pPr>
      <w:pStyle w:val="a3"/>
      <w:tabs>
        <w:tab w:val="left" w:pos="4453"/>
      </w:tabs>
      <w:jc w:val="lef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B62"/>
    <w:multiLevelType w:val="hybridMultilevel"/>
    <w:tmpl w:val="4BE2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6AAF"/>
    <w:multiLevelType w:val="hybridMultilevel"/>
    <w:tmpl w:val="11E4AC26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">
    <w:nsid w:val="1B1C3CBE"/>
    <w:multiLevelType w:val="hybridMultilevel"/>
    <w:tmpl w:val="B5EEFB12"/>
    <w:lvl w:ilvl="0" w:tplc="122C7FE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107B"/>
    <w:multiLevelType w:val="hybridMultilevel"/>
    <w:tmpl w:val="55FC18CE"/>
    <w:lvl w:ilvl="0" w:tplc="5E3CB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FE1E7E"/>
    <w:multiLevelType w:val="hybridMultilevel"/>
    <w:tmpl w:val="8C484930"/>
    <w:lvl w:ilvl="0" w:tplc="3B78B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A50A72"/>
    <w:multiLevelType w:val="hybridMultilevel"/>
    <w:tmpl w:val="B5EEFB12"/>
    <w:lvl w:ilvl="0" w:tplc="122C7FE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45395"/>
    <w:multiLevelType w:val="hybridMultilevel"/>
    <w:tmpl w:val="6338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2B4"/>
    <w:multiLevelType w:val="hybridMultilevel"/>
    <w:tmpl w:val="B5589AEA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94766"/>
    <w:rsid w:val="000006A6"/>
    <w:rsid w:val="00001E85"/>
    <w:rsid w:val="0000266C"/>
    <w:rsid w:val="000038B5"/>
    <w:rsid w:val="00003E4A"/>
    <w:rsid w:val="00004CEF"/>
    <w:rsid w:val="0000588F"/>
    <w:rsid w:val="000058E7"/>
    <w:rsid w:val="000128DD"/>
    <w:rsid w:val="0001409D"/>
    <w:rsid w:val="000144A8"/>
    <w:rsid w:val="00014D3A"/>
    <w:rsid w:val="000166C8"/>
    <w:rsid w:val="00016C61"/>
    <w:rsid w:val="00020B2C"/>
    <w:rsid w:val="00020FF9"/>
    <w:rsid w:val="000221B1"/>
    <w:rsid w:val="0002222F"/>
    <w:rsid w:val="000223A4"/>
    <w:rsid w:val="00022533"/>
    <w:rsid w:val="00022843"/>
    <w:rsid w:val="00023D15"/>
    <w:rsid w:val="00024F44"/>
    <w:rsid w:val="0002500D"/>
    <w:rsid w:val="000262A8"/>
    <w:rsid w:val="00026C58"/>
    <w:rsid w:val="00027058"/>
    <w:rsid w:val="00027297"/>
    <w:rsid w:val="00033547"/>
    <w:rsid w:val="00034331"/>
    <w:rsid w:val="00034890"/>
    <w:rsid w:val="00034C32"/>
    <w:rsid w:val="00035329"/>
    <w:rsid w:val="000354DE"/>
    <w:rsid w:val="0003587F"/>
    <w:rsid w:val="00035C33"/>
    <w:rsid w:val="00035E52"/>
    <w:rsid w:val="00036216"/>
    <w:rsid w:val="00036DDB"/>
    <w:rsid w:val="000407A4"/>
    <w:rsid w:val="00040EA3"/>
    <w:rsid w:val="00041560"/>
    <w:rsid w:val="00041AA8"/>
    <w:rsid w:val="00041BF9"/>
    <w:rsid w:val="000426A8"/>
    <w:rsid w:val="0004331E"/>
    <w:rsid w:val="00044014"/>
    <w:rsid w:val="00046635"/>
    <w:rsid w:val="000467F6"/>
    <w:rsid w:val="000473C1"/>
    <w:rsid w:val="00047444"/>
    <w:rsid w:val="00051500"/>
    <w:rsid w:val="00051F43"/>
    <w:rsid w:val="00052956"/>
    <w:rsid w:val="00053CB0"/>
    <w:rsid w:val="00054EFA"/>
    <w:rsid w:val="00055479"/>
    <w:rsid w:val="00055C71"/>
    <w:rsid w:val="00056EC4"/>
    <w:rsid w:val="000578D6"/>
    <w:rsid w:val="00061844"/>
    <w:rsid w:val="00061A70"/>
    <w:rsid w:val="0006262E"/>
    <w:rsid w:val="00062CBC"/>
    <w:rsid w:val="0006301B"/>
    <w:rsid w:val="00063FA5"/>
    <w:rsid w:val="00064643"/>
    <w:rsid w:val="000649B1"/>
    <w:rsid w:val="00064AEF"/>
    <w:rsid w:val="00067520"/>
    <w:rsid w:val="00067725"/>
    <w:rsid w:val="00067943"/>
    <w:rsid w:val="00067BD5"/>
    <w:rsid w:val="00071E49"/>
    <w:rsid w:val="000726D7"/>
    <w:rsid w:val="0007368F"/>
    <w:rsid w:val="00073848"/>
    <w:rsid w:val="00074651"/>
    <w:rsid w:val="000757F8"/>
    <w:rsid w:val="000769AE"/>
    <w:rsid w:val="00077114"/>
    <w:rsid w:val="00077A33"/>
    <w:rsid w:val="00080B88"/>
    <w:rsid w:val="00080BFD"/>
    <w:rsid w:val="00081F69"/>
    <w:rsid w:val="00082AEA"/>
    <w:rsid w:val="00083944"/>
    <w:rsid w:val="00083E1F"/>
    <w:rsid w:val="000840D8"/>
    <w:rsid w:val="0008510E"/>
    <w:rsid w:val="00085138"/>
    <w:rsid w:val="000864D1"/>
    <w:rsid w:val="0008698F"/>
    <w:rsid w:val="00090110"/>
    <w:rsid w:val="00091B95"/>
    <w:rsid w:val="00092DB8"/>
    <w:rsid w:val="00092E02"/>
    <w:rsid w:val="00094766"/>
    <w:rsid w:val="000951A4"/>
    <w:rsid w:val="00095760"/>
    <w:rsid w:val="000957DA"/>
    <w:rsid w:val="000959C1"/>
    <w:rsid w:val="0009678F"/>
    <w:rsid w:val="0009724D"/>
    <w:rsid w:val="0009741F"/>
    <w:rsid w:val="000A0F3A"/>
    <w:rsid w:val="000A101A"/>
    <w:rsid w:val="000A2D3A"/>
    <w:rsid w:val="000A33F7"/>
    <w:rsid w:val="000A399C"/>
    <w:rsid w:val="000A78CC"/>
    <w:rsid w:val="000A7A32"/>
    <w:rsid w:val="000A7A6E"/>
    <w:rsid w:val="000B0BF3"/>
    <w:rsid w:val="000B4987"/>
    <w:rsid w:val="000B50B5"/>
    <w:rsid w:val="000B6A35"/>
    <w:rsid w:val="000B6EFA"/>
    <w:rsid w:val="000B74F0"/>
    <w:rsid w:val="000B7BCA"/>
    <w:rsid w:val="000C21C4"/>
    <w:rsid w:val="000C3A60"/>
    <w:rsid w:val="000C503E"/>
    <w:rsid w:val="000C5456"/>
    <w:rsid w:val="000C5CFC"/>
    <w:rsid w:val="000C67F9"/>
    <w:rsid w:val="000C6BCF"/>
    <w:rsid w:val="000C6ED2"/>
    <w:rsid w:val="000D1028"/>
    <w:rsid w:val="000D10DF"/>
    <w:rsid w:val="000D1D44"/>
    <w:rsid w:val="000D228C"/>
    <w:rsid w:val="000D2DC1"/>
    <w:rsid w:val="000D48E7"/>
    <w:rsid w:val="000D5175"/>
    <w:rsid w:val="000D5261"/>
    <w:rsid w:val="000D5523"/>
    <w:rsid w:val="000D5BB2"/>
    <w:rsid w:val="000D637A"/>
    <w:rsid w:val="000D6512"/>
    <w:rsid w:val="000D7895"/>
    <w:rsid w:val="000E16EC"/>
    <w:rsid w:val="000E2C86"/>
    <w:rsid w:val="000E327B"/>
    <w:rsid w:val="000E361B"/>
    <w:rsid w:val="000E3F7E"/>
    <w:rsid w:val="000E4A5A"/>
    <w:rsid w:val="000E5000"/>
    <w:rsid w:val="000E56DD"/>
    <w:rsid w:val="000E57F9"/>
    <w:rsid w:val="000E59BB"/>
    <w:rsid w:val="000E69FB"/>
    <w:rsid w:val="000E6B67"/>
    <w:rsid w:val="000F18A0"/>
    <w:rsid w:val="000F3704"/>
    <w:rsid w:val="000F3B29"/>
    <w:rsid w:val="000F639E"/>
    <w:rsid w:val="0010008F"/>
    <w:rsid w:val="0010072B"/>
    <w:rsid w:val="00100FC8"/>
    <w:rsid w:val="00101B55"/>
    <w:rsid w:val="00101C7A"/>
    <w:rsid w:val="00102AA2"/>
    <w:rsid w:val="00102AAB"/>
    <w:rsid w:val="00102EFE"/>
    <w:rsid w:val="00103170"/>
    <w:rsid w:val="00104218"/>
    <w:rsid w:val="00104DE0"/>
    <w:rsid w:val="0010512C"/>
    <w:rsid w:val="001066FE"/>
    <w:rsid w:val="001067C7"/>
    <w:rsid w:val="00107892"/>
    <w:rsid w:val="001102F6"/>
    <w:rsid w:val="00110FC4"/>
    <w:rsid w:val="00111358"/>
    <w:rsid w:val="0011142A"/>
    <w:rsid w:val="00111F61"/>
    <w:rsid w:val="00111FE4"/>
    <w:rsid w:val="00112498"/>
    <w:rsid w:val="00112A08"/>
    <w:rsid w:val="00112E72"/>
    <w:rsid w:val="001130EC"/>
    <w:rsid w:val="00113AC7"/>
    <w:rsid w:val="00113C03"/>
    <w:rsid w:val="001146CA"/>
    <w:rsid w:val="00114A96"/>
    <w:rsid w:val="00114C28"/>
    <w:rsid w:val="00114EA4"/>
    <w:rsid w:val="0011515C"/>
    <w:rsid w:val="00115FFA"/>
    <w:rsid w:val="001162AC"/>
    <w:rsid w:val="00116892"/>
    <w:rsid w:val="0011737B"/>
    <w:rsid w:val="00117A47"/>
    <w:rsid w:val="00121C7B"/>
    <w:rsid w:val="0012227B"/>
    <w:rsid w:val="00122A3B"/>
    <w:rsid w:val="00123BE8"/>
    <w:rsid w:val="00125677"/>
    <w:rsid w:val="00125ECF"/>
    <w:rsid w:val="0012773B"/>
    <w:rsid w:val="001278D0"/>
    <w:rsid w:val="00127B84"/>
    <w:rsid w:val="00127C0A"/>
    <w:rsid w:val="00127EAE"/>
    <w:rsid w:val="0013068D"/>
    <w:rsid w:val="0013094C"/>
    <w:rsid w:val="00130EDF"/>
    <w:rsid w:val="00132125"/>
    <w:rsid w:val="001322CD"/>
    <w:rsid w:val="00132B88"/>
    <w:rsid w:val="00132BE0"/>
    <w:rsid w:val="00133A3F"/>
    <w:rsid w:val="00133ED9"/>
    <w:rsid w:val="00134B05"/>
    <w:rsid w:val="00135F69"/>
    <w:rsid w:val="0013652A"/>
    <w:rsid w:val="0013667C"/>
    <w:rsid w:val="00136E66"/>
    <w:rsid w:val="00140D90"/>
    <w:rsid w:val="00140F62"/>
    <w:rsid w:val="001435F3"/>
    <w:rsid w:val="00143F2E"/>
    <w:rsid w:val="001442A9"/>
    <w:rsid w:val="001452B3"/>
    <w:rsid w:val="00145662"/>
    <w:rsid w:val="001460DC"/>
    <w:rsid w:val="0014680F"/>
    <w:rsid w:val="0014739C"/>
    <w:rsid w:val="0015026D"/>
    <w:rsid w:val="00150307"/>
    <w:rsid w:val="0015052A"/>
    <w:rsid w:val="00151985"/>
    <w:rsid w:val="00151DE1"/>
    <w:rsid w:val="0015415B"/>
    <w:rsid w:val="00154455"/>
    <w:rsid w:val="00154587"/>
    <w:rsid w:val="001562FB"/>
    <w:rsid w:val="0015672E"/>
    <w:rsid w:val="00157EC8"/>
    <w:rsid w:val="00161C05"/>
    <w:rsid w:val="001620B5"/>
    <w:rsid w:val="001622EF"/>
    <w:rsid w:val="00163970"/>
    <w:rsid w:val="00163E4C"/>
    <w:rsid w:val="00165846"/>
    <w:rsid w:val="00166482"/>
    <w:rsid w:val="001668F7"/>
    <w:rsid w:val="00166DD2"/>
    <w:rsid w:val="00166DD7"/>
    <w:rsid w:val="0016770D"/>
    <w:rsid w:val="00167712"/>
    <w:rsid w:val="001710B9"/>
    <w:rsid w:val="00172BFE"/>
    <w:rsid w:val="00172E0E"/>
    <w:rsid w:val="00173529"/>
    <w:rsid w:val="00174630"/>
    <w:rsid w:val="00174953"/>
    <w:rsid w:val="00174A1E"/>
    <w:rsid w:val="00174D89"/>
    <w:rsid w:val="00176081"/>
    <w:rsid w:val="00177D61"/>
    <w:rsid w:val="00180B73"/>
    <w:rsid w:val="00181117"/>
    <w:rsid w:val="001818D0"/>
    <w:rsid w:val="00186186"/>
    <w:rsid w:val="001876DE"/>
    <w:rsid w:val="00187B19"/>
    <w:rsid w:val="00190946"/>
    <w:rsid w:val="00190D97"/>
    <w:rsid w:val="0019253B"/>
    <w:rsid w:val="00192F05"/>
    <w:rsid w:val="0019360F"/>
    <w:rsid w:val="001948C7"/>
    <w:rsid w:val="00196CCA"/>
    <w:rsid w:val="0019737B"/>
    <w:rsid w:val="00197787"/>
    <w:rsid w:val="001A1351"/>
    <w:rsid w:val="001A1D79"/>
    <w:rsid w:val="001A20FF"/>
    <w:rsid w:val="001A2279"/>
    <w:rsid w:val="001A2945"/>
    <w:rsid w:val="001A2AD5"/>
    <w:rsid w:val="001A2BB0"/>
    <w:rsid w:val="001A2CE2"/>
    <w:rsid w:val="001A2DE4"/>
    <w:rsid w:val="001A3767"/>
    <w:rsid w:val="001A5673"/>
    <w:rsid w:val="001A5779"/>
    <w:rsid w:val="001A5C07"/>
    <w:rsid w:val="001A6600"/>
    <w:rsid w:val="001A6720"/>
    <w:rsid w:val="001A6AED"/>
    <w:rsid w:val="001A73EA"/>
    <w:rsid w:val="001A7C88"/>
    <w:rsid w:val="001B015A"/>
    <w:rsid w:val="001B1273"/>
    <w:rsid w:val="001B3A4E"/>
    <w:rsid w:val="001B424E"/>
    <w:rsid w:val="001B5174"/>
    <w:rsid w:val="001B5558"/>
    <w:rsid w:val="001B5837"/>
    <w:rsid w:val="001B603C"/>
    <w:rsid w:val="001B63E3"/>
    <w:rsid w:val="001B63F7"/>
    <w:rsid w:val="001B6B8A"/>
    <w:rsid w:val="001B6F04"/>
    <w:rsid w:val="001B730F"/>
    <w:rsid w:val="001C00F5"/>
    <w:rsid w:val="001C0180"/>
    <w:rsid w:val="001C1989"/>
    <w:rsid w:val="001C2491"/>
    <w:rsid w:val="001C270D"/>
    <w:rsid w:val="001C2734"/>
    <w:rsid w:val="001C49C0"/>
    <w:rsid w:val="001C5924"/>
    <w:rsid w:val="001D0297"/>
    <w:rsid w:val="001D03E1"/>
    <w:rsid w:val="001D0A72"/>
    <w:rsid w:val="001D19DC"/>
    <w:rsid w:val="001D1C7F"/>
    <w:rsid w:val="001D2993"/>
    <w:rsid w:val="001D42AA"/>
    <w:rsid w:val="001D5BE1"/>
    <w:rsid w:val="001D68D8"/>
    <w:rsid w:val="001D6A95"/>
    <w:rsid w:val="001D6BE7"/>
    <w:rsid w:val="001E2FB3"/>
    <w:rsid w:val="001E300C"/>
    <w:rsid w:val="001E321B"/>
    <w:rsid w:val="001E3B04"/>
    <w:rsid w:val="001E4559"/>
    <w:rsid w:val="001E4EFB"/>
    <w:rsid w:val="001E5A95"/>
    <w:rsid w:val="001E5FAB"/>
    <w:rsid w:val="001E62DD"/>
    <w:rsid w:val="001E6688"/>
    <w:rsid w:val="001E6D36"/>
    <w:rsid w:val="001E7E9B"/>
    <w:rsid w:val="001F0571"/>
    <w:rsid w:val="001F1131"/>
    <w:rsid w:val="001F2242"/>
    <w:rsid w:val="001F23E7"/>
    <w:rsid w:val="001F2440"/>
    <w:rsid w:val="001F2E49"/>
    <w:rsid w:val="001F2EDE"/>
    <w:rsid w:val="001F3496"/>
    <w:rsid w:val="001F4105"/>
    <w:rsid w:val="001F4485"/>
    <w:rsid w:val="001F7B3A"/>
    <w:rsid w:val="00200038"/>
    <w:rsid w:val="00201B19"/>
    <w:rsid w:val="00201EB4"/>
    <w:rsid w:val="0020343D"/>
    <w:rsid w:val="002049ED"/>
    <w:rsid w:val="00204E3D"/>
    <w:rsid w:val="00204E5A"/>
    <w:rsid w:val="0020548F"/>
    <w:rsid w:val="002064ED"/>
    <w:rsid w:val="00207245"/>
    <w:rsid w:val="0020744A"/>
    <w:rsid w:val="00210AAB"/>
    <w:rsid w:val="00210C7D"/>
    <w:rsid w:val="002113A6"/>
    <w:rsid w:val="002116A3"/>
    <w:rsid w:val="00211854"/>
    <w:rsid w:val="00212A89"/>
    <w:rsid w:val="002137CE"/>
    <w:rsid w:val="002142B3"/>
    <w:rsid w:val="0021561D"/>
    <w:rsid w:val="002162FE"/>
    <w:rsid w:val="0021646A"/>
    <w:rsid w:val="00216DAC"/>
    <w:rsid w:val="0021720E"/>
    <w:rsid w:val="00217B44"/>
    <w:rsid w:val="00221A51"/>
    <w:rsid w:val="002225D4"/>
    <w:rsid w:val="00223A56"/>
    <w:rsid w:val="00223A77"/>
    <w:rsid w:val="00224577"/>
    <w:rsid w:val="00224977"/>
    <w:rsid w:val="00224F85"/>
    <w:rsid w:val="002257D6"/>
    <w:rsid w:val="00225E0E"/>
    <w:rsid w:val="00225ECE"/>
    <w:rsid w:val="0022613B"/>
    <w:rsid w:val="002265F4"/>
    <w:rsid w:val="00226800"/>
    <w:rsid w:val="00230075"/>
    <w:rsid w:val="00230922"/>
    <w:rsid w:val="00230C88"/>
    <w:rsid w:val="00231AEE"/>
    <w:rsid w:val="0023279B"/>
    <w:rsid w:val="00235389"/>
    <w:rsid w:val="00235BC3"/>
    <w:rsid w:val="002361A2"/>
    <w:rsid w:val="00236720"/>
    <w:rsid w:val="00237DCE"/>
    <w:rsid w:val="00240377"/>
    <w:rsid w:val="0024145B"/>
    <w:rsid w:val="0024359B"/>
    <w:rsid w:val="00243C2E"/>
    <w:rsid w:val="00244792"/>
    <w:rsid w:val="00245856"/>
    <w:rsid w:val="002468CE"/>
    <w:rsid w:val="00247564"/>
    <w:rsid w:val="00251170"/>
    <w:rsid w:val="00251EA2"/>
    <w:rsid w:val="0025325A"/>
    <w:rsid w:val="00255FA9"/>
    <w:rsid w:val="00256196"/>
    <w:rsid w:val="002563A7"/>
    <w:rsid w:val="00256FFC"/>
    <w:rsid w:val="00260782"/>
    <w:rsid w:val="002608D5"/>
    <w:rsid w:val="00260A1C"/>
    <w:rsid w:val="00261D00"/>
    <w:rsid w:val="0026301C"/>
    <w:rsid w:val="00266020"/>
    <w:rsid w:val="00266159"/>
    <w:rsid w:val="00271261"/>
    <w:rsid w:val="002725FC"/>
    <w:rsid w:val="00274F57"/>
    <w:rsid w:val="00275051"/>
    <w:rsid w:val="00277433"/>
    <w:rsid w:val="00280113"/>
    <w:rsid w:val="002807C5"/>
    <w:rsid w:val="00280A4E"/>
    <w:rsid w:val="00280E7E"/>
    <w:rsid w:val="00281C0B"/>
    <w:rsid w:val="00281D03"/>
    <w:rsid w:val="0028279D"/>
    <w:rsid w:val="0028496A"/>
    <w:rsid w:val="0028553D"/>
    <w:rsid w:val="0028697A"/>
    <w:rsid w:val="0028725F"/>
    <w:rsid w:val="00291565"/>
    <w:rsid w:val="00291B20"/>
    <w:rsid w:val="002926AE"/>
    <w:rsid w:val="00292BF1"/>
    <w:rsid w:val="002935D6"/>
    <w:rsid w:val="00293A85"/>
    <w:rsid w:val="00294115"/>
    <w:rsid w:val="002941B5"/>
    <w:rsid w:val="00296561"/>
    <w:rsid w:val="00296C07"/>
    <w:rsid w:val="00296D62"/>
    <w:rsid w:val="00297B1E"/>
    <w:rsid w:val="00297C70"/>
    <w:rsid w:val="00297D6A"/>
    <w:rsid w:val="002A03B1"/>
    <w:rsid w:val="002A0539"/>
    <w:rsid w:val="002A06A0"/>
    <w:rsid w:val="002A07DD"/>
    <w:rsid w:val="002A0807"/>
    <w:rsid w:val="002A1173"/>
    <w:rsid w:val="002A143C"/>
    <w:rsid w:val="002A1E54"/>
    <w:rsid w:val="002A276D"/>
    <w:rsid w:val="002A2A4C"/>
    <w:rsid w:val="002A2E04"/>
    <w:rsid w:val="002A2FC2"/>
    <w:rsid w:val="002A36BA"/>
    <w:rsid w:val="002A47B4"/>
    <w:rsid w:val="002A5334"/>
    <w:rsid w:val="002A5DD9"/>
    <w:rsid w:val="002B0625"/>
    <w:rsid w:val="002B2C2E"/>
    <w:rsid w:val="002B359F"/>
    <w:rsid w:val="002B4573"/>
    <w:rsid w:val="002B4D8C"/>
    <w:rsid w:val="002B60C2"/>
    <w:rsid w:val="002B646E"/>
    <w:rsid w:val="002B7B34"/>
    <w:rsid w:val="002B7C60"/>
    <w:rsid w:val="002C17BA"/>
    <w:rsid w:val="002C1855"/>
    <w:rsid w:val="002C1B9B"/>
    <w:rsid w:val="002C2289"/>
    <w:rsid w:val="002C2E37"/>
    <w:rsid w:val="002C6CED"/>
    <w:rsid w:val="002C75BC"/>
    <w:rsid w:val="002D06A2"/>
    <w:rsid w:val="002D06BD"/>
    <w:rsid w:val="002D1291"/>
    <w:rsid w:val="002D2A2B"/>
    <w:rsid w:val="002D439E"/>
    <w:rsid w:val="002D5600"/>
    <w:rsid w:val="002D5A96"/>
    <w:rsid w:val="002D60FC"/>
    <w:rsid w:val="002D66C1"/>
    <w:rsid w:val="002D6E87"/>
    <w:rsid w:val="002D7038"/>
    <w:rsid w:val="002D734C"/>
    <w:rsid w:val="002D7489"/>
    <w:rsid w:val="002D767A"/>
    <w:rsid w:val="002E1E2F"/>
    <w:rsid w:val="002E1FB1"/>
    <w:rsid w:val="002E281E"/>
    <w:rsid w:val="002E398E"/>
    <w:rsid w:val="002E5F5F"/>
    <w:rsid w:val="002E6434"/>
    <w:rsid w:val="002E7C89"/>
    <w:rsid w:val="002E7CF0"/>
    <w:rsid w:val="002F1A76"/>
    <w:rsid w:val="002F1E4F"/>
    <w:rsid w:val="002F2CC1"/>
    <w:rsid w:val="002F2E0D"/>
    <w:rsid w:val="002F34F6"/>
    <w:rsid w:val="002F3854"/>
    <w:rsid w:val="002F4E74"/>
    <w:rsid w:val="002F5BAE"/>
    <w:rsid w:val="002F690F"/>
    <w:rsid w:val="002F7098"/>
    <w:rsid w:val="0030088C"/>
    <w:rsid w:val="00300E2A"/>
    <w:rsid w:val="00300F85"/>
    <w:rsid w:val="00301DE4"/>
    <w:rsid w:val="00301E7D"/>
    <w:rsid w:val="003043CD"/>
    <w:rsid w:val="00304C10"/>
    <w:rsid w:val="0030573C"/>
    <w:rsid w:val="0030777E"/>
    <w:rsid w:val="00307956"/>
    <w:rsid w:val="003104BD"/>
    <w:rsid w:val="00310E73"/>
    <w:rsid w:val="00310F9B"/>
    <w:rsid w:val="003120E4"/>
    <w:rsid w:val="00312288"/>
    <w:rsid w:val="003131BD"/>
    <w:rsid w:val="00314D5F"/>
    <w:rsid w:val="00315983"/>
    <w:rsid w:val="003210E5"/>
    <w:rsid w:val="00321B9B"/>
    <w:rsid w:val="00321BF5"/>
    <w:rsid w:val="003245E2"/>
    <w:rsid w:val="003246E7"/>
    <w:rsid w:val="00324D25"/>
    <w:rsid w:val="00325CB9"/>
    <w:rsid w:val="0032602D"/>
    <w:rsid w:val="00331A9D"/>
    <w:rsid w:val="003330AB"/>
    <w:rsid w:val="00333CC8"/>
    <w:rsid w:val="003341F4"/>
    <w:rsid w:val="003358BF"/>
    <w:rsid w:val="00335EF4"/>
    <w:rsid w:val="003370F1"/>
    <w:rsid w:val="00337E10"/>
    <w:rsid w:val="00340DE6"/>
    <w:rsid w:val="00341869"/>
    <w:rsid w:val="00343542"/>
    <w:rsid w:val="00343B71"/>
    <w:rsid w:val="00345BA6"/>
    <w:rsid w:val="00346354"/>
    <w:rsid w:val="00347B6F"/>
    <w:rsid w:val="00347E4E"/>
    <w:rsid w:val="00347EA1"/>
    <w:rsid w:val="003501DB"/>
    <w:rsid w:val="003519F1"/>
    <w:rsid w:val="0035292F"/>
    <w:rsid w:val="00352D70"/>
    <w:rsid w:val="00353269"/>
    <w:rsid w:val="003541AD"/>
    <w:rsid w:val="00354BD3"/>
    <w:rsid w:val="0035550E"/>
    <w:rsid w:val="003559C3"/>
    <w:rsid w:val="00355F28"/>
    <w:rsid w:val="003579AB"/>
    <w:rsid w:val="00357AF7"/>
    <w:rsid w:val="00357F73"/>
    <w:rsid w:val="003606CC"/>
    <w:rsid w:val="00361B43"/>
    <w:rsid w:val="00361B8E"/>
    <w:rsid w:val="00361F1A"/>
    <w:rsid w:val="003622D8"/>
    <w:rsid w:val="00362462"/>
    <w:rsid w:val="0036304C"/>
    <w:rsid w:val="00364525"/>
    <w:rsid w:val="0036456F"/>
    <w:rsid w:val="0036464B"/>
    <w:rsid w:val="0036498F"/>
    <w:rsid w:val="0037018B"/>
    <w:rsid w:val="00370297"/>
    <w:rsid w:val="003717FD"/>
    <w:rsid w:val="0037240E"/>
    <w:rsid w:val="003728C1"/>
    <w:rsid w:val="003728D1"/>
    <w:rsid w:val="00373191"/>
    <w:rsid w:val="00373492"/>
    <w:rsid w:val="00374DAB"/>
    <w:rsid w:val="00374E9F"/>
    <w:rsid w:val="00374FA8"/>
    <w:rsid w:val="00375EA3"/>
    <w:rsid w:val="003766AF"/>
    <w:rsid w:val="00377069"/>
    <w:rsid w:val="00380B24"/>
    <w:rsid w:val="00380BA5"/>
    <w:rsid w:val="003810F4"/>
    <w:rsid w:val="003813F7"/>
    <w:rsid w:val="00381766"/>
    <w:rsid w:val="00381AED"/>
    <w:rsid w:val="00382650"/>
    <w:rsid w:val="0038444C"/>
    <w:rsid w:val="003855CB"/>
    <w:rsid w:val="0038579E"/>
    <w:rsid w:val="003859E2"/>
    <w:rsid w:val="0038600C"/>
    <w:rsid w:val="00386089"/>
    <w:rsid w:val="003875B0"/>
    <w:rsid w:val="00387931"/>
    <w:rsid w:val="003879EB"/>
    <w:rsid w:val="0039041D"/>
    <w:rsid w:val="0039207F"/>
    <w:rsid w:val="0039305B"/>
    <w:rsid w:val="0039437F"/>
    <w:rsid w:val="003961A7"/>
    <w:rsid w:val="0039740A"/>
    <w:rsid w:val="0039787B"/>
    <w:rsid w:val="00397F6F"/>
    <w:rsid w:val="003A0599"/>
    <w:rsid w:val="003A19F1"/>
    <w:rsid w:val="003A3B8C"/>
    <w:rsid w:val="003A3F38"/>
    <w:rsid w:val="003A50A4"/>
    <w:rsid w:val="003A5681"/>
    <w:rsid w:val="003A589C"/>
    <w:rsid w:val="003A7F2A"/>
    <w:rsid w:val="003B03FF"/>
    <w:rsid w:val="003B22FC"/>
    <w:rsid w:val="003B288F"/>
    <w:rsid w:val="003B30EA"/>
    <w:rsid w:val="003B3BE2"/>
    <w:rsid w:val="003B3F8E"/>
    <w:rsid w:val="003B4AC8"/>
    <w:rsid w:val="003B4FDD"/>
    <w:rsid w:val="003B50C9"/>
    <w:rsid w:val="003B62E0"/>
    <w:rsid w:val="003B63B3"/>
    <w:rsid w:val="003B6A4E"/>
    <w:rsid w:val="003C264A"/>
    <w:rsid w:val="003C2798"/>
    <w:rsid w:val="003C2863"/>
    <w:rsid w:val="003C2E33"/>
    <w:rsid w:val="003C4471"/>
    <w:rsid w:val="003C4834"/>
    <w:rsid w:val="003C5573"/>
    <w:rsid w:val="003C7758"/>
    <w:rsid w:val="003C7AE6"/>
    <w:rsid w:val="003C7B30"/>
    <w:rsid w:val="003D1902"/>
    <w:rsid w:val="003D25E5"/>
    <w:rsid w:val="003D313D"/>
    <w:rsid w:val="003D33F4"/>
    <w:rsid w:val="003D3B65"/>
    <w:rsid w:val="003D411F"/>
    <w:rsid w:val="003D5AA4"/>
    <w:rsid w:val="003D6757"/>
    <w:rsid w:val="003D6D78"/>
    <w:rsid w:val="003D7376"/>
    <w:rsid w:val="003D79D2"/>
    <w:rsid w:val="003D7ADD"/>
    <w:rsid w:val="003D7D5D"/>
    <w:rsid w:val="003E01B2"/>
    <w:rsid w:val="003E0DB8"/>
    <w:rsid w:val="003E0E5A"/>
    <w:rsid w:val="003E186D"/>
    <w:rsid w:val="003E255B"/>
    <w:rsid w:val="003E2AF6"/>
    <w:rsid w:val="003E4254"/>
    <w:rsid w:val="003E5810"/>
    <w:rsid w:val="003F0EEE"/>
    <w:rsid w:val="003F11B5"/>
    <w:rsid w:val="003F1568"/>
    <w:rsid w:val="003F2235"/>
    <w:rsid w:val="003F4D4B"/>
    <w:rsid w:val="003F66E7"/>
    <w:rsid w:val="00401503"/>
    <w:rsid w:val="00402059"/>
    <w:rsid w:val="0040233E"/>
    <w:rsid w:val="004025C3"/>
    <w:rsid w:val="0040279F"/>
    <w:rsid w:val="00403D21"/>
    <w:rsid w:val="00404563"/>
    <w:rsid w:val="00404C75"/>
    <w:rsid w:val="00404FC9"/>
    <w:rsid w:val="00406632"/>
    <w:rsid w:val="00407FBC"/>
    <w:rsid w:val="00411964"/>
    <w:rsid w:val="00412102"/>
    <w:rsid w:val="00413D05"/>
    <w:rsid w:val="00414A9F"/>
    <w:rsid w:val="004158D6"/>
    <w:rsid w:val="00415B4D"/>
    <w:rsid w:val="00415D4F"/>
    <w:rsid w:val="004209F7"/>
    <w:rsid w:val="004218BA"/>
    <w:rsid w:val="00421D57"/>
    <w:rsid w:val="00422725"/>
    <w:rsid w:val="00423402"/>
    <w:rsid w:val="00423744"/>
    <w:rsid w:val="00423C39"/>
    <w:rsid w:val="00423FA5"/>
    <w:rsid w:val="00424D40"/>
    <w:rsid w:val="004252C0"/>
    <w:rsid w:val="00427101"/>
    <w:rsid w:val="00427405"/>
    <w:rsid w:val="004274AA"/>
    <w:rsid w:val="00427CED"/>
    <w:rsid w:val="0043001E"/>
    <w:rsid w:val="00430417"/>
    <w:rsid w:val="004308F6"/>
    <w:rsid w:val="00430CE2"/>
    <w:rsid w:val="00430DC4"/>
    <w:rsid w:val="00431615"/>
    <w:rsid w:val="0043228C"/>
    <w:rsid w:val="00432575"/>
    <w:rsid w:val="00433637"/>
    <w:rsid w:val="0043378E"/>
    <w:rsid w:val="004356FD"/>
    <w:rsid w:val="00435FB9"/>
    <w:rsid w:val="004361DF"/>
    <w:rsid w:val="00437A0A"/>
    <w:rsid w:val="00437AEB"/>
    <w:rsid w:val="00437DAF"/>
    <w:rsid w:val="00441DF3"/>
    <w:rsid w:val="0044279E"/>
    <w:rsid w:val="004438A1"/>
    <w:rsid w:val="004441E1"/>
    <w:rsid w:val="0044634E"/>
    <w:rsid w:val="00446F56"/>
    <w:rsid w:val="004515E6"/>
    <w:rsid w:val="0045194F"/>
    <w:rsid w:val="00451DFD"/>
    <w:rsid w:val="00451FCA"/>
    <w:rsid w:val="00452051"/>
    <w:rsid w:val="004522C8"/>
    <w:rsid w:val="004526D3"/>
    <w:rsid w:val="00452867"/>
    <w:rsid w:val="00452B7A"/>
    <w:rsid w:val="00454610"/>
    <w:rsid w:val="00454B2F"/>
    <w:rsid w:val="00454BEF"/>
    <w:rsid w:val="004574A5"/>
    <w:rsid w:val="004606C2"/>
    <w:rsid w:val="00461137"/>
    <w:rsid w:val="00461900"/>
    <w:rsid w:val="00461F08"/>
    <w:rsid w:val="004623B2"/>
    <w:rsid w:val="00463501"/>
    <w:rsid w:val="0046460E"/>
    <w:rsid w:val="00464D54"/>
    <w:rsid w:val="00465084"/>
    <w:rsid w:val="004663F8"/>
    <w:rsid w:val="00466F5C"/>
    <w:rsid w:val="00470C2E"/>
    <w:rsid w:val="004715A1"/>
    <w:rsid w:val="00472742"/>
    <w:rsid w:val="004738C0"/>
    <w:rsid w:val="00473EBF"/>
    <w:rsid w:val="0047523C"/>
    <w:rsid w:val="00476BBC"/>
    <w:rsid w:val="00480D2C"/>
    <w:rsid w:val="004831C5"/>
    <w:rsid w:val="00485923"/>
    <w:rsid w:val="00485B19"/>
    <w:rsid w:val="00486F2C"/>
    <w:rsid w:val="00487340"/>
    <w:rsid w:val="00487C8B"/>
    <w:rsid w:val="0049039A"/>
    <w:rsid w:val="0049115D"/>
    <w:rsid w:val="00491F9D"/>
    <w:rsid w:val="00492665"/>
    <w:rsid w:val="004927D7"/>
    <w:rsid w:val="00492A83"/>
    <w:rsid w:val="00492B69"/>
    <w:rsid w:val="00493060"/>
    <w:rsid w:val="0049408A"/>
    <w:rsid w:val="00494806"/>
    <w:rsid w:val="00494CF1"/>
    <w:rsid w:val="0049570D"/>
    <w:rsid w:val="00497C67"/>
    <w:rsid w:val="00497E1B"/>
    <w:rsid w:val="004A1E76"/>
    <w:rsid w:val="004A2E7B"/>
    <w:rsid w:val="004A3644"/>
    <w:rsid w:val="004A36A1"/>
    <w:rsid w:val="004A3A20"/>
    <w:rsid w:val="004A46BF"/>
    <w:rsid w:val="004A4E3B"/>
    <w:rsid w:val="004A507F"/>
    <w:rsid w:val="004A6EDF"/>
    <w:rsid w:val="004A78A3"/>
    <w:rsid w:val="004A7BBA"/>
    <w:rsid w:val="004B0AF4"/>
    <w:rsid w:val="004B15F4"/>
    <w:rsid w:val="004B2048"/>
    <w:rsid w:val="004B292E"/>
    <w:rsid w:val="004B2CB7"/>
    <w:rsid w:val="004B3D59"/>
    <w:rsid w:val="004B6502"/>
    <w:rsid w:val="004B6CF5"/>
    <w:rsid w:val="004B7ABD"/>
    <w:rsid w:val="004C0E58"/>
    <w:rsid w:val="004C30F0"/>
    <w:rsid w:val="004C471A"/>
    <w:rsid w:val="004C59CE"/>
    <w:rsid w:val="004C5B46"/>
    <w:rsid w:val="004C757C"/>
    <w:rsid w:val="004D02D6"/>
    <w:rsid w:val="004D272E"/>
    <w:rsid w:val="004D29C7"/>
    <w:rsid w:val="004D3F78"/>
    <w:rsid w:val="004D4F20"/>
    <w:rsid w:val="004D5A26"/>
    <w:rsid w:val="004D5E38"/>
    <w:rsid w:val="004D7756"/>
    <w:rsid w:val="004D7D16"/>
    <w:rsid w:val="004E1F12"/>
    <w:rsid w:val="004E256B"/>
    <w:rsid w:val="004E4B71"/>
    <w:rsid w:val="004E5280"/>
    <w:rsid w:val="004E58E0"/>
    <w:rsid w:val="004E5DC9"/>
    <w:rsid w:val="004E5ED6"/>
    <w:rsid w:val="004E660D"/>
    <w:rsid w:val="004E6F61"/>
    <w:rsid w:val="004E7C31"/>
    <w:rsid w:val="004F10CF"/>
    <w:rsid w:val="004F19E6"/>
    <w:rsid w:val="004F1A5A"/>
    <w:rsid w:val="004F2611"/>
    <w:rsid w:val="004F29B0"/>
    <w:rsid w:val="004F2DF0"/>
    <w:rsid w:val="004F3A69"/>
    <w:rsid w:val="004F3B07"/>
    <w:rsid w:val="004F492A"/>
    <w:rsid w:val="004F4A15"/>
    <w:rsid w:val="004F502E"/>
    <w:rsid w:val="004F5698"/>
    <w:rsid w:val="004F588F"/>
    <w:rsid w:val="004F5F61"/>
    <w:rsid w:val="004F68E7"/>
    <w:rsid w:val="004F769A"/>
    <w:rsid w:val="004F7A7A"/>
    <w:rsid w:val="004F7CC2"/>
    <w:rsid w:val="004F7F4A"/>
    <w:rsid w:val="00500028"/>
    <w:rsid w:val="00500589"/>
    <w:rsid w:val="005007E4"/>
    <w:rsid w:val="00500B8A"/>
    <w:rsid w:val="00500C5D"/>
    <w:rsid w:val="00501E9A"/>
    <w:rsid w:val="00505037"/>
    <w:rsid w:val="00506D44"/>
    <w:rsid w:val="005075E4"/>
    <w:rsid w:val="005139E2"/>
    <w:rsid w:val="0051514A"/>
    <w:rsid w:val="005162BB"/>
    <w:rsid w:val="00516486"/>
    <w:rsid w:val="00520BD1"/>
    <w:rsid w:val="00521C5C"/>
    <w:rsid w:val="00523302"/>
    <w:rsid w:val="00523ADE"/>
    <w:rsid w:val="0052512C"/>
    <w:rsid w:val="00526B32"/>
    <w:rsid w:val="00530469"/>
    <w:rsid w:val="005308D6"/>
    <w:rsid w:val="00530C29"/>
    <w:rsid w:val="00531A8B"/>
    <w:rsid w:val="005331A1"/>
    <w:rsid w:val="00534B61"/>
    <w:rsid w:val="00535C10"/>
    <w:rsid w:val="00536007"/>
    <w:rsid w:val="0053632A"/>
    <w:rsid w:val="00536DA1"/>
    <w:rsid w:val="005415D0"/>
    <w:rsid w:val="00543513"/>
    <w:rsid w:val="00543736"/>
    <w:rsid w:val="00543F67"/>
    <w:rsid w:val="00544CE2"/>
    <w:rsid w:val="00544FDF"/>
    <w:rsid w:val="00545206"/>
    <w:rsid w:val="00546F11"/>
    <w:rsid w:val="0055050F"/>
    <w:rsid w:val="00550B19"/>
    <w:rsid w:val="00550C2E"/>
    <w:rsid w:val="0055107C"/>
    <w:rsid w:val="00551CA7"/>
    <w:rsid w:val="00551FC3"/>
    <w:rsid w:val="005524CB"/>
    <w:rsid w:val="00552889"/>
    <w:rsid w:val="00552F66"/>
    <w:rsid w:val="00554032"/>
    <w:rsid w:val="00554968"/>
    <w:rsid w:val="0055691C"/>
    <w:rsid w:val="00556A84"/>
    <w:rsid w:val="00557108"/>
    <w:rsid w:val="00561978"/>
    <w:rsid w:val="0056269A"/>
    <w:rsid w:val="0056506B"/>
    <w:rsid w:val="00566B3B"/>
    <w:rsid w:val="00566EDB"/>
    <w:rsid w:val="005705D2"/>
    <w:rsid w:val="00570C63"/>
    <w:rsid w:val="00571454"/>
    <w:rsid w:val="00571AA4"/>
    <w:rsid w:val="00571D66"/>
    <w:rsid w:val="00571EEE"/>
    <w:rsid w:val="00572974"/>
    <w:rsid w:val="00573272"/>
    <w:rsid w:val="0057340A"/>
    <w:rsid w:val="00575B4F"/>
    <w:rsid w:val="0057784A"/>
    <w:rsid w:val="00580DD0"/>
    <w:rsid w:val="00581222"/>
    <w:rsid w:val="0058135F"/>
    <w:rsid w:val="005824B7"/>
    <w:rsid w:val="0058270E"/>
    <w:rsid w:val="00582822"/>
    <w:rsid w:val="005833D4"/>
    <w:rsid w:val="005834BA"/>
    <w:rsid w:val="0058644B"/>
    <w:rsid w:val="00587883"/>
    <w:rsid w:val="005904BA"/>
    <w:rsid w:val="005911BD"/>
    <w:rsid w:val="005922FC"/>
    <w:rsid w:val="005927D4"/>
    <w:rsid w:val="00592FF1"/>
    <w:rsid w:val="00594BC7"/>
    <w:rsid w:val="00596211"/>
    <w:rsid w:val="005967C1"/>
    <w:rsid w:val="005A07DC"/>
    <w:rsid w:val="005A11DE"/>
    <w:rsid w:val="005A1ABE"/>
    <w:rsid w:val="005A1B4E"/>
    <w:rsid w:val="005A2FB0"/>
    <w:rsid w:val="005A3F55"/>
    <w:rsid w:val="005A4888"/>
    <w:rsid w:val="005A4D5E"/>
    <w:rsid w:val="005A5207"/>
    <w:rsid w:val="005A5964"/>
    <w:rsid w:val="005A615F"/>
    <w:rsid w:val="005A6BD5"/>
    <w:rsid w:val="005A76DB"/>
    <w:rsid w:val="005B0F5E"/>
    <w:rsid w:val="005B2FCA"/>
    <w:rsid w:val="005B3387"/>
    <w:rsid w:val="005B38A2"/>
    <w:rsid w:val="005B3BBA"/>
    <w:rsid w:val="005B4620"/>
    <w:rsid w:val="005B54BA"/>
    <w:rsid w:val="005B7E3F"/>
    <w:rsid w:val="005B7EB9"/>
    <w:rsid w:val="005C00E8"/>
    <w:rsid w:val="005C1AB9"/>
    <w:rsid w:val="005C2217"/>
    <w:rsid w:val="005C2FCF"/>
    <w:rsid w:val="005C31FE"/>
    <w:rsid w:val="005C3202"/>
    <w:rsid w:val="005C3336"/>
    <w:rsid w:val="005C3566"/>
    <w:rsid w:val="005C3740"/>
    <w:rsid w:val="005C48FC"/>
    <w:rsid w:val="005C4F8E"/>
    <w:rsid w:val="005C53B8"/>
    <w:rsid w:val="005C573C"/>
    <w:rsid w:val="005C5BED"/>
    <w:rsid w:val="005C60C7"/>
    <w:rsid w:val="005C61F2"/>
    <w:rsid w:val="005C6599"/>
    <w:rsid w:val="005C6A5B"/>
    <w:rsid w:val="005D016F"/>
    <w:rsid w:val="005D03C4"/>
    <w:rsid w:val="005D19DF"/>
    <w:rsid w:val="005D2800"/>
    <w:rsid w:val="005D45E2"/>
    <w:rsid w:val="005D6028"/>
    <w:rsid w:val="005D698F"/>
    <w:rsid w:val="005D6AE3"/>
    <w:rsid w:val="005D70A6"/>
    <w:rsid w:val="005D7394"/>
    <w:rsid w:val="005E07D9"/>
    <w:rsid w:val="005E1E6E"/>
    <w:rsid w:val="005E366E"/>
    <w:rsid w:val="005E3D3E"/>
    <w:rsid w:val="005E4B47"/>
    <w:rsid w:val="005E4C1D"/>
    <w:rsid w:val="005E57CF"/>
    <w:rsid w:val="005E62DF"/>
    <w:rsid w:val="005E6534"/>
    <w:rsid w:val="005E6716"/>
    <w:rsid w:val="005E74C4"/>
    <w:rsid w:val="005F2932"/>
    <w:rsid w:val="005F2B16"/>
    <w:rsid w:val="005F3194"/>
    <w:rsid w:val="005F32FC"/>
    <w:rsid w:val="005F355B"/>
    <w:rsid w:val="005F35FA"/>
    <w:rsid w:val="005F3832"/>
    <w:rsid w:val="005F4D84"/>
    <w:rsid w:val="005F5885"/>
    <w:rsid w:val="005F5F72"/>
    <w:rsid w:val="005F6555"/>
    <w:rsid w:val="005F7034"/>
    <w:rsid w:val="005F7282"/>
    <w:rsid w:val="005F7368"/>
    <w:rsid w:val="005F77C6"/>
    <w:rsid w:val="00600088"/>
    <w:rsid w:val="006002E8"/>
    <w:rsid w:val="006005AC"/>
    <w:rsid w:val="006010EA"/>
    <w:rsid w:val="00601899"/>
    <w:rsid w:val="00602DBB"/>
    <w:rsid w:val="006045B3"/>
    <w:rsid w:val="00604E4A"/>
    <w:rsid w:val="00605833"/>
    <w:rsid w:val="006058EB"/>
    <w:rsid w:val="00605B21"/>
    <w:rsid w:val="00606EB3"/>
    <w:rsid w:val="006073FE"/>
    <w:rsid w:val="00610137"/>
    <w:rsid w:val="006104B8"/>
    <w:rsid w:val="00610DF2"/>
    <w:rsid w:val="0061100B"/>
    <w:rsid w:val="00611E82"/>
    <w:rsid w:val="00612C8E"/>
    <w:rsid w:val="00613CEA"/>
    <w:rsid w:val="00614501"/>
    <w:rsid w:val="00614A4F"/>
    <w:rsid w:val="00614E6B"/>
    <w:rsid w:val="00616190"/>
    <w:rsid w:val="006169C7"/>
    <w:rsid w:val="00617ABD"/>
    <w:rsid w:val="00620FF7"/>
    <w:rsid w:val="00621953"/>
    <w:rsid w:val="00622AD4"/>
    <w:rsid w:val="00624F93"/>
    <w:rsid w:val="0062529F"/>
    <w:rsid w:val="00625A0A"/>
    <w:rsid w:val="00626209"/>
    <w:rsid w:val="0062686B"/>
    <w:rsid w:val="00631BCD"/>
    <w:rsid w:val="00632A1B"/>
    <w:rsid w:val="00633A32"/>
    <w:rsid w:val="00633E9B"/>
    <w:rsid w:val="006342F0"/>
    <w:rsid w:val="00634A00"/>
    <w:rsid w:val="006357E0"/>
    <w:rsid w:val="00635AC7"/>
    <w:rsid w:val="00637788"/>
    <w:rsid w:val="0064092F"/>
    <w:rsid w:val="00641144"/>
    <w:rsid w:val="00641FA9"/>
    <w:rsid w:val="006424F8"/>
    <w:rsid w:val="0064378A"/>
    <w:rsid w:val="00643C13"/>
    <w:rsid w:val="00643C1F"/>
    <w:rsid w:val="0064553B"/>
    <w:rsid w:val="00645BB0"/>
    <w:rsid w:val="0065048A"/>
    <w:rsid w:val="0065124A"/>
    <w:rsid w:val="0065215E"/>
    <w:rsid w:val="00653C03"/>
    <w:rsid w:val="0065483C"/>
    <w:rsid w:val="00655609"/>
    <w:rsid w:val="00655AD4"/>
    <w:rsid w:val="00655B96"/>
    <w:rsid w:val="00655F99"/>
    <w:rsid w:val="006560B4"/>
    <w:rsid w:val="00656E19"/>
    <w:rsid w:val="0065706D"/>
    <w:rsid w:val="006607AC"/>
    <w:rsid w:val="0066145F"/>
    <w:rsid w:val="00664451"/>
    <w:rsid w:val="006645F6"/>
    <w:rsid w:val="00665861"/>
    <w:rsid w:val="00665B7E"/>
    <w:rsid w:val="00665EB6"/>
    <w:rsid w:val="0066752A"/>
    <w:rsid w:val="00667AAE"/>
    <w:rsid w:val="00670239"/>
    <w:rsid w:val="0067073D"/>
    <w:rsid w:val="00671DFA"/>
    <w:rsid w:val="006728CE"/>
    <w:rsid w:val="00672C93"/>
    <w:rsid w:val="0067372F"/>
    <w:rsid w:val="00674C88"/>
    <w:rsid w:val="00675384"/>
    <w:rsid w:val="0067625E"/>
    <w:rsid w:val="0067634F"/>
    <w:rsid w:val="00676C63"/>
    <w:rsid w:val="00677058"/>
    <w:rsid w:val="00677596"/>
    <w:rsid w:val="006779E2"/>
    <w:rsid w:val="00680335"/>
    <w:rsid w:val="00681530"/>
    <w:rsid w:val="00681B7E"/>
    <w:rsid w:val="0068277C"/>
    <w:rsid w:val="00682F57"/>
    <w:rsid w:val="00683649"/>
    <w:rsid w:val="00683F1A"/>
    <w:rsid w:val="006843B6"/>
    <w:rsid w:val="006852A1"/>
    <w:rsid w:val="00686008"/>
    <w:rsid w:val="0068671F"/>
    <w:rsid w:val="00686E43"/>
    <w:rsid w:val="00687B1F"/>
    <w:rsid w:val="006902C0"/>
    <w:rsid w:val="00690A7F"/>
    <w:rsid w:val="006921F2"/>
    <w:rsid w:val="006923F5"/>
    <w:rsid w:val="0069360B"/>
    <w:rsid w:val="00693802"/>
    <w:rsid w:val="0069410D"/>
    <w:rsid w:val="006948F2"/>
    <w:rsid w:val="00694950"/>
    <w:rsid w:val="00695081"/>
    <w:rsid w:val="00695699"/>
    <w:rsid w:val="0069571F"/>
    <w:rsid w:val="00695D0C"/>
    <w:rsid w:val="0069662C"/>
    <w:rsid w:val="006A0ECC"/>
    <w:rsid w:val="006A15E1"/>
    <w:rsid w:val="006A3068"/>
    <w:rsid w:val="006A40AE"/>
    <w:rsid w:val="006A60A4"/>
    <w:rsid w:val="006A6443"/>
    <w:rsid w:val="006A6664"/>
    <w:rsid w:val="006A7AC4"/>
    <w:rsid w:val="006B038B"/>
    <w:rsid w:val="006B05FF"/>
    <w:rsid w:val="006B1089"/>
    <w:rsid w:val="006B11C2"/>
    <w:rsid w:val="006B2597"/>
    <w:rsid w:val="006B2DB5"/>
    <w:rsid w:val="006B37CE"/>
    <w:rsid w:val="006B4C2D"/>
    <w:rsid w:val="006B63F0"/>
    <w:rsid w:val="006C0615"/>
    <w:rsid w:val="006C0719"/>
    <w:rsid w:val="006C0BED"/>
    <w:rsid w:val="006C0E03"/>
    <w:rsid w:val="006C0F18"/>
    <w:rsid w:val="006C11FE"/>
    <w:rsid w:val="006C2139"/>
    <w:rsid w:val="006C21DE"/>
    <w:rsid w:val="006C68B9"/>
    <w:rsid w:val="006D0A38"/>
    <w:rsid w:val="006D15F8"/>
    <w:rsid w:val="006D2834"/>
    <w:rsid w:val="006D3055"/>
    <w:rsid w:val="006D31BB"/>
    <w:rsid w:val="006D3834"/>
    <w:rsid w:val="006D437C"/>
    <w:rsid w:val="006D5044"/>
    <w:rsid w:val="006D6D3A"/>
    <w:rsid w:val="006E0AF3"/>
    <w:rsid w:val="006E0D56"/>
    <w:rsid w:val="006E17B9"/>
    <w:rsid w:val="006E1AB4"/>
    <w:rsid w:val="006E2428"/>
    <w:rsid w:val="006E3817"/>
    <w:rsid w:val="006E55A3"/>
    <w:rsid w:val="006E6271"/>
    <w:rsid w:val="006E6E82"/>
    <w:rsid w:val="006F0BF0"/>
    <w:rsid w:val="006F0F2E"/>
    <w:rsid w:val="006F22CD"/>
    <w:rsid w:val="006F24D1"/>
    <w:rsid w:val="006F4990"/>
    <w:rsid w:val="006F5604"/>
    <w:rsid w:val="006F561C"/>
    <w:rsid w:val="006F56A2"/>
    <w:rsid w:val="006F60B8"/>
    <w:rsid w:val="006F7DB9"/>
    <w:rsid w:val="0070030A"/>
    <w:rsid w:val="00700570"/>
    <w:rsid w:val="00700BF9"/>
    <w:rsid w:val="00700DB4"/>
    <w:rsid w:val="00701073"/>
    <w:rsid w:val="007014CA"/>
    <w:rsid w:val="00701760"/>
    <w:rsid w:val="007029BD"/>
    <w:rsid w:val="00702D96"/>
    <w:rsid w:val="007043DB"/>
    <w:rsid w:val="007061F8"/>
    <w:rsid w:val="00710EE3"/>
    <w:rsid w:val="007112CF"/>
    <w:rsid w:val="0071138B"/>
    <w:rsid w:val="007115CB"/>
    <w:rsid w:val="00711BC2"/>
    <w:rsid w:val="00711BEF"/>
    <w:rsid w:val="00712A5C"/>
    <w:rsid w:val="00714312"/>
    <w:rsid w:val="007153F4"/>
    <w:rsid w:val="00715C1E"/>
    <w:rsid w:val="00716AE1"/>
    <w:rsid w:val="00716FAA"/>
    <w:rsid w:val="007205E4"/>
    <w:rsid w:val="00721BC6"/>
    <w:rsid w:val="00721D6F"/>
    <w:rsid w:val="0072265A"/>
    <w:rsid w:val="007229BC"/>
    <w:rsid w:val="0072528F"/>
    <w:rsid w:val="007255A3"/>
    <w:rsid w:val="00730425"/>
    <w:rsid w:val="00730991"/>
    <w:rsid w:val="00731605"/>
    <w:rsid w:val="00731C60"/>
    <w:rsid w:val="00733DEF"/>
    <w:rsid w:val="007342FE"/>
    <w:rsid w:val="007343CE"/>
    <w:rsid w:val="007343D6"/>
    <w:rsid w:val="00735962"/>
    <w:rsid w:val="00735D65"/>
    <w:rsid w:val="007361DC"/>
    <w:rsid w:val="007379D0"/>
    <w:rsid w:val="007407BD"/>
    <w:rsid w:val="00741E6D"/>
    <w:rsid w:val="00743A42"/>
    <w:rsid w:val="00744144"/>
    <w:rsid w:val="00744D36"/>
    <w:rsid w:val="00745269"/>
    <w:rsid w:val="007456F8"/>
    <w:rsid w:val="00745D31"/>
    <w:rsid w:val="007467D4"/>
    <w:rsid w:val="00746FD5"/>
    <w:rsid w:val="00750775"/>
    <w:rsid w:val="00750ADB"/>
    <w:rsid w:val="0075196B"/>
    <w:rsid w:val="00751A0F"/>
    <w:rsid w:val="007520A7"/>
    <w:rsid w:val="007524AC"/>
    <w:rsid w:val="00752596"/>
    <w:rsid w:val="00752A2D"/>
    <w:rsid w:val="00752A52"/>
    <w:rsid w:val="007532B0"/>
    <w:rsid w:val="0075362F"/>
    <w:rsid w:val="00754514"/>
    <w:rsid w:val="007547F3"/>
    <w:rsid w:val="00755BEA"/>
    <w:rsid w:val="00755F24"/>
    <w:rsid w:val="0075654C"/>
    <w:rsid w:val="0075699F"/>
    <w:rsid w:val="00756A49"/>
    <w:rsid w:val="00757244"/>
    <w:rsid w:val="0075730E"/>
    <w:rsid w:val="007577B7"/>
    <w:rsid w:val="00757C4E"/>
    <w:rsid w:val="00757F05"/>
    <w:rsid w:val="007602A4"/>
    <w:rsid w:val="007602C6"/>
    <w:rsid w:val="00760951"/>
    <w:rsid w:val="00761237"/>
    <w:rsid w:val="007625FB"/>
    <w:rsid w:val="007631AF"/>
    <w:rsid w:val="00763958"/>
    <w:rsid w:val="00763960"/>
    <w:rsid w:val="00763B16"/>
    <w:rsid w:val="00763D02"/>
    <w:rsid w:val="00764893"/>
    <w:rsid w:val="007651D6"/>
    <w:rsid w:val="00767DC5"/>
    <w:rsid w:val="00770FD2"/>
    <w:rsid w:val="0077156B"/>
    <w:rsid w:val="00771B5D"/>
    <w:rsid w:val="00771DD1"/>
    <w:rsid w:val="007727DC"/>
    <w:rsid w:val="007735C7"/>
    <w:rsid w:val="00773ED4"/>
    <w:rsid w:val="007742A5"/>
    <w:rsid w:val="00775806"/>
    <w:rsid w:val="00775BD3"/>
    <w:rsid w:val="0077646F"/>
    <w:rsid w:val="0077775D"/>
    <w:rsid w:val="00777E24"/>
    <w:rsid w:val="00781D38"/>
    <w:rsid w:val="00783E28"/>
    <w:rsid w:val="00784D7D"/>
    <w:rsid w:val="00785BA1"/>
    <w:rsid w:val="00785D16"/>
    <w:rsid w:val="00786656"/>
    <w:rsid w:val="00787843"/>
    <w:rsid w:val="007878BF"/>
    <w:rsid w:val="00787E8C"/>
    <w:rsid w:val="0079209D"/>
    <w:rsid w:val="00792FA5"/>
    <w:rsid w:val="00794E52"/>
    <w:rsid w:val="00794EDB"/>
    <w:rsid w:val="0079532C"/>
    <w:rsid w:val="0079539F"/>
    <w:rsid w:val="0079552E"/>
    <w:rsid w:val="00796D1B"/>
    <w:rsid w:val="00797088"/>
    <w:rsid w:val="007971D9"/>
    <w:rsid w:val="007978FE"/>
    <w:rsid w:val="00797CA3"/>
    <w:rsid w:val="007A1CED"/>
    <w:rsid w:val="007A24C1"/>
    <w:rsid w:val="007A27DF"/>
    <w:rsid w:val="007A31E2"/>
    <w:rsid w:val="007A4212"/>
    <w:rsid w:val="007A5EA9"/>
    <w:rsid w:val="007A62FD"/>
    <w:rsid w:val="007A70D0"/>
    <w:rsid w:val="007B0B71"/>
    <w:rsid w:val="007B1419"/>
    <w:rsid w:val="007B2061"/>
    <w:rsid w:val="007B22CA"/>
    <w:rsid w:val="007B3693"/>
    <w:rsid w:val="007B683F"/>
    <w:rsid w:val="007B6D87"/>
    <w:rsid w:val="007B6F15"/>
    <w:rsid w:val="007C2B2F"/>
    <w:rsid w:val="007C2E5D"/>
    <w:rsid w:val="007C32B6"/>
    <w:rsid w:val="007C431B"/>
    <w:rsid w:val="007C48F1"/>
    <w:rsid w:val="007C5053"/>
    <w:rsid w:val="007C5587"/>
    <w:rsid w:val="007C56CD"/>
    <w:rsid w:val="007C73C6"/>
    <w:rsid w:val="007D0EDD"/>
    <w:rsid w:val="007D10F6"/>
    <w:rsid w:val="007D1522"/>
    <w:rsid w:val="007D16D2"/>
    <w:rsid w:val="007D1EC5"/>
    <w:rsid w:val="007D1F01"/>
    <w:rsid w:val="007D1F58"/>
    <w:rsid w:val="007D3D05"/>
    <w:rsid w:val="007D41B3"/>
    <w:rsid w:val="007D4273"/>
    <w:rsid w:val="007D463F"/>
    <w:rsid w:val="007D49F7"/>
    <w:rsid w:val="007D5195"/>
    <w:rsid w:val="007D67D4"/>
    <w:rsid w:val="007D6DFB"/>
    <w:rsid w:val="007D783D"/>
    <w:rsid w:val="007E0E30"/>
    <w:rsid w:val="007E44BF"/>
    <w:rsid w:val="007E5035"/>
    <w:rsid w:val="007E6A86"/>
    <w:rsid w:val="007F0490"/>
    <w:rsid w:val="007F1FBE"/>
    <w:rsid w:val="007F2203"/>
    <w:rsid w:val="007F33B5"/>
    <w:rsid w:val="007F4A7C"/>
    <w:rsid w:val="007F5009"/>
    <w:rsid w:val="007F5162"/>
    <w:rsid w:val="007F59E7"/>
    <w:rsid w:val="007F6102"/>
    <w:rsid w:val="007F7629"/>
    <w:rsid w:val="007F7B7E"/>
    <w:rsid w:val="007F7F3E"/>
    <w:rsid w:val="00801011"/>
    <w:rsid w:val="0080126F"/>
    <w:rsid w:val="00802820"/>
    <w:rsid w:val="00802936"/>
    <w:rsid w:val="00804944"/>
    <w:rsid w:val="008062B6"/>
    <w:rsid w:val="00810051"/>
    <w:rsid w:val="008111F8"/>
    <w:rsid w:val="00815F36"/>
    <w:rsid w:val="0081619F"/>
    <w:rsid w:val="0081773B"/>
    <w:rsid w:val="008208BC"/>
    <w:rsid w:val="00820C57"/>
    <w:rsid w:val="00822356"/>
    <w:rsid w:val="00822A57"/>
    <w:rsid w:val="00823B80"/>
    <w:rsid w:val="00823F09"/>
    <w:rsid w:val="0082480E"/>
    <w:rsid w:val="00824CCA"/>
    <w:rsid w:val="0082556B"/>
    <w:rsid w:val="0083040A"/>
    <w:rsid w:val="008323BE"/>
    <w:rsid w:val="00833070"/>
    <w:rsid w:val="00833DE4"/>
    <w:rsid w:val="00834551"/>
    <w:rsid w:val="00834A5D"/>
    <w:rsid w:val="00834BE0"/>
    <w:rsid w:val="00835AC9"/>
    <w:rsid w:val="00836D04"/>
    <w:rsid w:val="008401B7"/>
    <w:rsid w:val="008407D0"/>
    <w:rsid w:val="00840DF7"/>
    <w:rsid w:val="00840E57"/>
    <w:rsid w:val="008410DC"/>
    <w:rsid w:val="00845C4D"/>
    <w:rsid w:val="00846BDB"/>
    <w:rsid w:val="00847B56"/>
    <w:rsid w:val="0085071F"/>
    <w:rsid w:val="00850BDC"/>
    <w:rsid w:val="00851DAF"/>
    <w:rsid w:val="00852090"/>
    <w:rsid w:val="008536B6"/>
    <w:rsid w:val="00853F6E"/>
    <w:rsid w:val="0085418F"/>
    <w:rsid w:val="00854365"/>
    <w:rsid w:val="0085484E"/>
    <w:rsid w:val="008561C1"/>
    <w:rsid w:val="00857394"/>
    <w:rsid w:val="00857E26"/>
    <w:rsid w:val="00860DBA"/>
    <w:rsid w:val="00860F47"/>
    <w:rsid w:val="008615C2"/>
    <w:rsid w:val="00861E82"/>
    <w:rsid w:val="00862BAB"/>
    <w:rsid w:val="008647A3"/>
    <w:rsid w:val="008656AD"/>
    <w:rsid w:val="00866731"/>
    <w:rsid w:val="00867B1B"/>
    <w:rsid w:val="008700F7"/>
    <w:rsid w:val="008712DC"/>
    <w:rsid w:val="00873088"/>
    <w:rsid w:val="00873831"/>
    <w:rsid w:val="0087529A"/>
    <w:rsid w:val="008765D3"/>
    <w:rsid w:val="00876E68"/>
    <w:rsid w:val="00880137"/>
    <w:rsid w:val="00880541"/>
    <w:rsid w:val="0088093B"/>
    <w:rsid w:val="00880E41"/>
    <w:rsid w:val="008818D6"/>
    <w:rsid w:val="008820D9"/>
    <w:rsid w:val="00882B3B"/>
    <w:rsid w:val="00884007"/>
    <w:rsid w:val="00884109"/>
    <w:rsid w:val="00885E57"/>
    <w:rsid w:val="0088732C"/>
    <w:rsid w:val="00887443"/>
    <w:rsid w:val="00887E83"/>
    <w:rsid w:val="00890677"/>
    <w:rsid w:val="00890A81"/>
    <w:rsid w:val="008911A0"/>
    <w:rsid w:val="00891604"/>
    <w:rsid w:val="00891C3F"/>
    <w:rsid w:val="0089317F"/>
    <w:rsid w:val="00893600"/>
    <w:rsid w:val="00894449"/>
    <w:rsid w:val="00895257"/>
    <w:rsid w:val="008953D9"/>
    <w:rsid w:val="0089594E"/>
    <w:rsid w:val="008970C2"/>
    <w:rsid w:val="008A0224"/>
    <w:rsid w:val="008A0655"/>
    <w:rsid w:val="008A09FB"/>
    <w:rsid w:val="008A185D"/>
    <w:rsid w:val="008A267D"/>
    <w:rsid w:val="008A285D"/>
    <w:rsid w:val="008A2D9E"/>
    <w:rsid w:val="008A3639"/>
    <w:rsid w:val="008A3966"/>
    <w:rsid w:val="008A548E"/>
    <w:rsid w:val="008A6D4D"/>
    <w:rsid w:val="008A7B30"/>
    <w:rsid w:val="008B035F"/>
    <w:rsid w:val="008B10D7"/>
    <w:rsid w:val="008B1D8D"/>
    <w:rsid w:val="008B1F1F"/>
    <w:rsid w:val="008B23CA"/>
    <w:rsid w:val="008B253B"/>
    <w:rsid w:val="008B7286"/>
    <w:rsid w:val="008B79F2"/>
    <w:rsid w:val="008C0128"/>
    <w:rsid w:val="008C0488"/>
    <w:rsid w:val="008C2053"/>
    <w:rsid w:val="008C2504"/>
    <w:rsid w:val="008C534E"/>
    <w:rsid w:val="008D00E8"/>
    <w:rsid w:val="008D1EAB"/>
    <w:rsid w:val="008D3993"/>
    <w:rsid w:val="008D6C0B"/>
    <w:rsid w:val="008D7B4E"/>
    <w:rsid w:val="008E0CDF"/>
    <w:rsid w:val="008E15E8"/>
    <w:rsid w:val="008E1B78"/>
    <w:rsid w:val="008E1FEB"/>
    <w:rsid w:val="008E3D0A"/>
    <w:rsid w:val="008E4107"/>
    <w:rsid w:val="008E4CD6"/>
    <w:rsid w:val="008E4F1C"/>
    <w:rsid w:val="008E538F"/>
    <w:rsid w:val="008E5991"/>
    <w:rsid w:val="008E5B93"/>
    <w:rsid w:val="008E5C21"/>
    <w:rsid w:val="008E6FE6"/>
    <w:rsid w:val="008F2344"/>
    <w:rsid w:val="008F2346"/>
    <w:rsid w:val="008F24B2"/>
    <w:rsid w:val="008F255B"/>
    <w:rsid w:val="008F2606"/>
    <w:rsid w:val="008F2E44"/>
    <w:rsid w:val="008F40E1"/>
    <w:rsid w:val="008F4E21"/>
    <w:rsid w:val="008F5198"/>
    <w:rsid w:val="008F698E"/>
    <w:rsid w:val="008F7A2D"/>
    <w:rsid w:val="009005C2"/>
    <w:rsid w:val="009013BE"/>
    <w:rsid w:val="00902572"/>
    <w:rsid w:val="009032C9"/>
    <w:rsid w:val="009050EC"/>
    <w:rsid w:val="00907141"/>
    <w:rsid w:val="00910182"/>
    <w:rsid w:val="0091065C"/>
    <w:rsid w:val="009106D6"/>
    <w:rsid w:val="00910C7F"/>
    <w:rsid w:val="009120B0"/>
    <w:rsid w:val="00913171"/>
    <w:rsid w:val="0091551E"/>
    <w:rsid w:val="00915F58"/>
    <w:rsid w:val="009160F0"/>
    <w:rsid w:val="009165F8"/>
    <w:rsid w:val="00916ED8"/>
    <w:rsid w:val="00917F63"/>
    <w:rsid w:val="00920A04"/>
    <w:rsid w:val="00920ED7"/>
    <w:rsid w:val="009215B8"/>
    <w:rsid w:val="0092160D"/>
    <w:rsid w:val="00921A29"/>
    <w:rsid w:val="00921C43"/>
    <w:rsid w:val="00922564"/>
    <w:rsid w:val="00922BB3"/>
    <w:rsid w:val="009234BF"/>
    <w:rsid w:val="0092387F"/>
    <w:rsid w:val="00924769"/>
    <w:rsid w:val="009253F2"/>
    <w:rsid w:val="00925408"/>
    <w:rsid w:val="009256DE"/>
    <w:rsid w:val="00926798"/>
    <w:rsid w:val="00927BD5"/>
    <w:rsid w:val="00927E30"/>
    <w:rsid w:val="00927E57"/>
    <w:rsid w:val="0093073C"/>
    <w:rsid w:val="00931AD9"/>
    <w:rsid w:val="009323CB"/>
    <w:rsid w:val="0093348D"/>
    <w:rsid w:val="00933914"/>
    <w:rsid w:val="00933FD4"/>
    <w:rsid w:val="0093528F"/>
    <w:rsid w:val="00935DBE"/>
    <w:rsid w:val="0094132D"/>
    <w:rsid w:val="0094197F"/>
    <w:rsid w:val="00941E15"/>
    <w:rsid w:val="00944A6F"/>
    <w:rsid w:val="00944E96"/>
    <w:rsid w:val="009450BE"/>
    <w:rsid w:val="009451A9"/>
    <w:rsid w:val="0094582C"/>
    <w:rsid w:val="00945A6F"/>
    <w:rsid w:val="00946FCC"/>
    <w:rsid w:val="00950823"/>
    <w:rsid w:val="00951B76"/>
    <w:rsid w:val="00951FEB"/>
    <w:rsid w:val="00952427"/>
    <w:rsid w:val="00952666"/>
    <w:rsid w:val="00952686"/>
    <w:rsid w:val="00952C44"/>
    <w:rsid w:val="00953832"/>
    <w:rsid w:val="00954F61"/>
    <w:rsid w:val="00955329"/>
    <w:rsid w:val="009559B2"/>
    <w:rsid w:val="00955E7D"/>
    <w:rsid w:val="00956890"/>
    <w:rsid w:val="009573D1"/>
    <w:rsid w:val="00957685"/>
    <w:rsid w:val="009605FC"/>
    <w:rsid w:val="00961C98"/>
    <w:rsid w:val="0096336C"/>
    <w:rsid w:val="009641AD"/>
    <w:rsid w:val="009657B6"/>
    <w:rsid w:val="00970656"/>
    <w:rsid w:val="009712C2"/>
    <w:rsid w:val="00971CC6"/>
    <w:rsid w:val="009729D3"/>
    <w:rsid w:val="00976048"/>
    <w:rsid w:val="00976C1A"/>
    <w:rsid w:val="00977BEE"/>
    <w:rsid w:val="00977C7B"/>
    <w:rsid w:val="009806FF"/>
    <w:rsid w:val="00980E8E"/>
    <w:rsid w:val="00980F83"/>
    <w:rsid w:val="009811A5"/>
    <w:rsid w:val="0098187D"/>
    <w:rsid w:val="00981CB2"/>
    <w:rsid w:val="0098208A"/>
    <w:rsid w:val="009824BF"/>
    <w:rsid w:val="009827C6"/>
    <w:rsid w:val="0098362F"/>
    <w:rsid w:val="00983F00"/>
    <w:rsid w:val="00984078"/>
    <w:rsid w:val="00984C69"/>
    <w:rsid w:val="009859D3"/>
    <w:rsid w:val="00985BB6"/>
    <w:rsid w:val="00986B05"/>
    <w:rsid w:val="00987086"/>
    <w:rsid w:val="0098781E"/>
    <w:rsid w:val="00991ABF"/>
    <w:rsid w:val="009922F1"/>
    <w:rsid w:val="009929F5"/>
    <w:rsid w:val="0099313F"/>
    <w:rsid w:val="00993DDE"/>
    <w:rsid w:val="00994400"/>
    <w:rsid w:val="00994711"/>
    <w:rsid w:val="00994735"/>
    <w:rsid w:val="00994C2F"/>
    <w:rsid w:val="00994D53"/>
    <w:rsid w:val="00995BEB"/>
    <w:rsid w:val="00996A09"/>
    <w:rsid w:val="00997417"/>
    <w:rsid w:val="009A0BDE"/>
    <w:rsid w:val="009A12A4"/>
    <w:rsid w:val="009A318F"/>
    <w:rsid w:val="009A35D2"/>
    <w:rsid w:val="009A48D7"/>
    <w:rsid w:val="009A5691"/>
    <w:rsid w:val="009A6171"/>
    <w:rsid w:val="009A6426"/>
    <w:rsid w:val="009A79E0"/>
    <w:rsid w:val="009A7E85"/>
    <w:rsid w:val="009B005D"/>
    <w:rsid w:val="009B0F0C"/>
    <w:rsid w:val="009B0F37"/>
    <w:rsid w:val="009B1538"/>
    <w:rsid w:val="009B1680"/>
    <w:rsid w:val="009B27C4"/>
    <w:rsid w:val="009B28C2"/>
    <w:rsid w:val="009B462F"/>
    <w:rsid w:val="009B530D"/>
    <w:rsid w:val="009B7A23"/>
    <w:rsid w:val="009C0146"/>
    <w:rsid w:val="009C0B04"/>
    <w:rsid w:val="009C1165"/>
    <w:rsid w:val="009C2E40"/>
    <w:rsid w:val="009C4611"/>
    <w:rsid w:val="009C4C46"/>
    <w:rsid w:val="009C4CA8"/>
    <w:rsid w:val="009C5906"/>
    <w:rsid w:val="009C5F72"/>
    <w:rsid w:val="009C676B"/>
    <w:rsid w:val="009D03C5"/>
    <w:rsid w:val="009D03E2"/>
    <w:rsid w:val="009D0825"/>
    <w:rsid w:val="009D1305"/>
    <w:rsid w:val="009D2837"/>
    <w:rsid w:val="009D3A26"/>
    <w:rsid w:val="009D4D7A"/>
    <w:rsid w:val="009D506C"/>
    <w:rsid w:val="009D5B16"/>
    <w:rsid w:val="009D6D8D"/>
    <w:rsid w:val="009D7987"/>
    <w:rsid w:val="009E0294"/>
    <w:rsid w:val="009E0651"/>
    <w:rsid w:val="009E0685"/>
    <w:rsid w:val="009E086C"/>
    <w:rsid w:val="009E2C6E"/>
    <w:rsid w:val="009E2DCB"/>
    <w:rsid w:val="009E2F2B"/>
    <w:rsid w:val="009E34FF"/>
    <w:rsid w:val="009E35AA"/>
    <w:rsid w:val="009E42F9"/>
    <w:rsid w:val="009E4335"/>
    <w:rsid w:val="009E436D"/>
    <w:rsid w:val="009E4C28"/>
    <w:rsid w:val="009E5058"/>
    <w:rsid w:val="009E55C8"/>
    <w:rsid w:val="009E59BC"/>
    <w:rsid w:val="009E5A88"/>
    <w:rsid w:val="009E5C6A"/>
    <w:rsid w:val="009E5EEF"/>
    <w:rsid w:val="009E60CC"/>
    <w:rsid w:val="009F05C3"/>
    <w:rsid w:val="009F0B76"/>
    <w:rsid w:val="009F3490"/>
    <w:rsid w:val="009F39EC"/>
    <w:rsid w:val="009F50F6"/>
    <w:rsid w:val="009F5A6B"/>
    <w:rsid w:val="009F5AB5"/>
    <w:rsid w:val="009F7095"/>
    <w:rsid w:val="009F7640"/>
    <w:rsid w:val="009F7F41"/>
    <w:rsid w:val="00A01A1F"/>
    <w:rsid w:val="00A01D5A"/>
    <w:rsid w:val="00A02336"/>
    <w:rsid w:val="00A029D6"/>
    <w:rsid w:val="00A02B43"/>
    <w:rsid w:val="00A0405E"/>
    <w:rsid w:val="00A05F41"/>
    <w:rsid w:val="00A06554"/>
    <w:rsid w:val="00A06E22"/>
    <w:rsid w:val="00A07D9B"/>
    <w:rsid w:val="00A07FE6"/>
    <w:rsid w:val="00A11C5F"/>
    <w:rsid w:val="00A13BCF"/>
    <w:rsid w:val="00A140B5"/>
    <w:rsid w:val="00A14E38"/>
    <w:rsid w:val="00A16630"/>
    <w:rsid w:val="00A16831"/>
    <w:rsid w:val="00A172A3"/>
    <w:rsid w:val="00A20ED6"/>
    <w:rsid w:val="00A227E1"/>
    <w:rsid w:val="00A22A07"/>
    <w:rsid w:val="00A24207"/>
    <w:rsid w:val="00A2501B"/>
    <w:rsid w:val="00A260FC"/>
    <w:rsid w:val="00A27A65"/>
    <w:rsid w:val="00A31CCB"/>
    <w:rsid w:val="00A31EEC"/>
    <w:rsid w:val="00A31F38"/>
    <w:rsid w:val="00A3373F"/>
    <w:rsid w:val="00A34452"/>
    <w:rsid w:val="00A3521F"/>
    <w:rsid w:val="00A355FC"/>
    <w:rsid w:val="00A36615"/>
    <w:rsid w:val="00A366D4"/>
    <w:rsid w:val="00A407E8"/>
    <w:rsid w:val="00A4133F"/>
    <w:rsid w:val="00A414D6"/>
    <w:rsid w:val="00A4164B"/>
    <w:rsid w:val="00A41935"/>
    <w:rsid w:val="00A41CB6"/>
    <w:rsid w:val="00A42099"/>
    <w:rsid w:val="00A42C5E"/>
    <w:rsid w:val="00A434AB"/>
    <w:rsid w:val="00A43628"/>
    <w:rsid w:val="00A43C17"/>
    <w:rsid w:val="00A441D4"/>
    <w:rsid w:val="00A447E0"/>
    <w:rsid w:val="00A44D9F"/>
    <w:rsid w:val="00A44DBF"/>
    <w:rsid w:val="00A457AF"/>
    <w:rsid w:val="00A4584F"/>
    <w:rsid w:val="00A45B72"/>
    <w:rsid w:val="00A462D9"/>
    <w:rsid w:val="00A46F9A"/>
    <w:rsid w:val="00A4784A"/>
    <w:rsid w:val="00A51256"/>
    <w:rsid w:val="00A51340"/>
    <w:rsid w:val="00A51EA9"/>
    <w:rsid w:val="00A53D69"/>
    <w:rsid w:val="00A552AD"/>
    <w:rsid w:val="00A56191"/>
    <w:rsid w:val="00A56534"/>
    <w:rsid w:val="00A56CCB"/>
    <w:rsid w:val="00A60E3A"/>
    <w:rsid w:val="00A64421"/>
    <w:rsid w:val="00A64F1F"/>
    <w:rsid w:val="00A66402"/>
    <w:rsid w:val="00A7107F"/>
    <w:rsid w:val="00A733C1"/>
    <w:rsid w:val="00A74AFB"/>
    <w:rsid w:val="00A75A37"/>
    <w:rsid w:val="00A75BAF"/>
    <w:rsid w:val="00A765A7"/>
    <w:rsid w:val="00A76BD1"/>
    <w:rsid w:val="00A7711C"/>
    <w:rsid w:val="00A774F8"/>
    <w:rsid w:val="00A77AB7"/>
    <w:rsid w:val="00A8289A"/>
    <w:rsid w:val="00A83C92"/>
    <w:rsid w:val="00A83F0B"/>
    <w:rsid w:val="00A845CF"/>
    <w:rsid w:val="00A861BA"/>
    <w:rsid w:val="00A8697F"/>
    <w:rsid w:val="00A86A23"/>
    <w:rsid w:val="00A8721F"/>
    <w:rsid w:val="00A8773E"/>
    <w:rsid w:val="00A906F8"/>
    <w:rsid w:val="00A908ED"/>
    <w:rsid w:val="00A9091F"/>
    <w:rsid w:val="00A90CCA"/>
    <w:rsid w:val="00A914BE"/>
    <w:rsid w:val="00A92D48"/>
    <w:rsid w:val="00A93445"/>
    <w:rsid w:val="00A93B94"/>
    <w:rsid w:val="00A93BD1"/>
    <w:rsid w:val="00A93F73"/>
    <w:rsid w:val="00A963A2"/>
    <w:rsid w:val="00A9692E"/>
    <w:rsid w:val="00A97396"/>
    <w:rsid w:val="00A97C32"/>
    <w:rsid w:val="00AA04F4"/>
    <w:rsid w:val="00AA0A95"/>
    <w:rsid w:val="00AA1305"/>
    <w:rsid w:val="00AA1EC5"/>
    <w:rsid w:val="00AA20D4"/>
    <w:rsid w:val="00AA23D6"/>
    <w:rsid w:val="00AA34BF"/>
    <w:rsid w:val="00AA364D"/>
    <w:rsid w:val="00AA3F01"/>
    <w:rsid w:val="00AB25C7"/>
    <w:rsid w:val="00AB3DCE"/>
    <w:rsid w:val="00AB438F"/>
    <w:rsid w:val="00AB5C9D"/>
    <w:rsid w:val="00AB672A"/>
    <w:rsid w:val="00AB6B4F"/>
    <w:rsid w:val="00AB7451"/>
    <w:rsid w:val="00AB7A8A"/>
    <w:rsid w:val="00AB7C7F"/>
    <w:rsid w:val="00AC0333"/>
    <w:rsid w:val="00AC09BD"/>
    <w:rsid w:val="00AC160B"/>
    <w:rsid w:val="00AC1692"/>
    <w:rsid w:val="00AC1C2B"/>
    <w:rsid w:val="00AC4117"/>
    <w:rsid w:val="00AC42CF"/>
    <w:rsid w:val="00AC4423"/>
    <w:rsid w:val="00AC4E86"/>
    <w:rsid w:val="00AC592B"/>
    <w:rsid w:val="00AC6AF7"/>
    <w:rsid w:val="00AC6B6E"/>
    <w:rsid w:val="00AD0476"/>
    <w:rsid w:val="00AD0A82"/>
    <w:rsid w:val="00AD1C5D"/>
    <w:rsid w:val="00AD34EA"/>
    <w:rsid w:val="00AD403C"/>
    <w:rsid w:val="00AD4AA3"/>
    <w:rsid w:val="00AD4BE1"/>
    <w:rsid w:val="00AD4DA6"/>
    <w:rsid w:val="00AD50CE"/>
    <w:rsid w:val="00AD5EE7"/>
    <w:rsid w:val="00AD6B71"/>
    <w:rsid w:val="00AD7A5A"/>
    <w:rsid w:val="00AE2233"/>
    <w:rsid w:val="00AE3462"/>
    <w:rsid w:val="00AE37B8"/>
    <w:rsid w:val="00AE3E0A"/>
    <w:rsid w:val="00AE3EF0"/>
    <w:rsid w:val="00AE5C17"/>
    <w:rsid w:val="00AE5C1A"/>
    <w:rsid w:val="00AE671F"/>
    <w:rsid w:val="00AF04A7"/>
    <w:rsid w:val="00AF0E2A"/>
    <w:rsid w:val="00AF207F"/>
    <w:rsid w:val="00AF322C"/>
    <w:rsid w:val="00AF516E"/>
    <w:rsid w:val="00AF6086"/>
    <w:rsid w:val="00AF6F97"/>
    <w:rsid w:val="00AF756F"/>
    <w:rsid w:val="00B013DC"/>
    <w:rsid w:val="00B029B4"/>
    <w:rsid w:val="00B02C67"/>
    <w:rsid w:val="00B02E13"/>
    <w:rsid w:val="00B03310"/>
    <w:rsid w:val="00B065A1"/>
    <w:rsid w:val="00B06AD4"/>
    <w:rsid w:val="00B074CC"/>
    <w:rsid w:val="00B10F33"/>
    <w:rsid w:val="00B11093"/>
    <w:rsid w:val="00B111EB"/>
    <w:rsid w:val="00B119CE"/>
    <w:rsid w:val="00B146FB"/>
    <w:rsid w:val="00B14AC3"/>
    <w:rsid w:val="00B16D8C"/>
    <w:rsid w:val="00B1734B"/>
    <w:rsid w:val="00B17CA5"/>
    <w:rsid w:val="00B2084D"/>
    <w:rsid w:val="00B20DB5"/>
    <w:rsid w:val="00B211F6"/>
    <w:rsid w:val="00B2224A"/>
    <w:rsid w:val="00B22DC9"/>
    <w:rsid w:val="00B2331A"/>
    <w:rsid w:val="00B2508A"/>
    <w:rsid w:val="00B25566"/>
    <w:rsid w:val="00B25D67"/>
    <w:rsid w:val="00B27409"/>
    <w:rsid w:val="00B27A06"/>
    <w:rsid w:val="00B3015B"/>
    <w:rsid w:val="00B30623"/>
    <w:rsid w:val="00B31082"/>
    <w:rsid w:val="00B34AEE"/>
    <w:rsid w:val="00B36F56"/>
    <w:rsid w:val="00B37D68"/>
    <w:rsid w:val="00B411DE"/>
    <w:rsid w:val="00B4167E"/>
    <w:rsid w:val="00B41F92"/>
    <w:rsid w:val="00B430E8"/>
    <w:rsid w:val="00B45106"/>
    <w:rsid w:val="00B45C4D"/>
    <w:rsid w:val="00B46D42"/>
    <w:rsid w:val="00B4709B"/>
    <w:rsid w:val="00B50CD8"/>
    <w:rsid w:val="00B51BF9"/>
    <w:rsid w:val="00B56D93"/>
    <w:rsid w:val="00B57703"/>
    <w:rsid w:val="00B60674"/>
    <w:rsid w:val="00B62545"/>
    <w:rsid w:val="00B6364F"/>
    <w:rsid w:val="00B6476D"/>
    <w:rsid w:val="00B6511D"/>
    <w:rsid w:val="00B65271"/>
    <w:rsid w:val="00B65D9C"/>
    <w:rsid w:val="00B6637B"/>
    <w:rsid w:val="00B666F0"/>
    <w:rsid w:val="00B667A5"/>
    <w:rsid w:val="00B66B58"/>
    <w:rsid w:val="00B701CA"/>
    <w:rsid w:val="00B711EE"/>
    <w:rsid w:val="00B72522"/>
    <w:rsid w:val="00B73559"/>
    <w:rsid w:val="00B742FE"/>
    <w:rsid w:val="00B745B8"/>
    <w:rsid w:val="00B7689E"/>
    <w:rsid w:val="00B8045F"/>
    <w:rsid w:val="00B805F8"/>
    <w:rsid w:val="00B81AE8"/>
    <w:rsid w:val="00B81B2C"/>
    <w:rsid w:val="00B8229A"/>
    <w:rsid w:val="00B84358"/>
    <w:rsid w:val="00B85196"/>
    <w:rsid w:val="00B8578B"/>
    <w:rsid w:val="00B85BD7"/>
    <w:rsid w:val="00B86135"/>
    <w:rsid w:val="00B87E86"/>
    <w:rsid w:val="00B90FA6"/>
    <w:rsid w:val="00B920ED"/>
    <w:rsid w:val="00B92375"/>
    <w:rsid w:val="00B94942"/>
    <w:rsid w:val="00B964AC"/>
    <w:rsid w:val="00B96F39"/>
    <w:rsid w:val="00B97646"/>
    <w:rsid w:val="00BA1EFD"/>
    <w:rsid w:val="00BA38F2"/>
    <w:rsid w:val="00BA4F89"/>
    <w:rsid w:val="00BA53F6"/>
    <w:rsid w:val="00BA7E8A"/>
    <w:rsid w:val="00BB01D9"/>
    <w:rsid w:val="00BB0F61"/>
    <w:rsid w:val="00BB1843"/>
    <w:rsid w:val="00BB1F0A"/>
    <w:rsid w:val="00BB215D"/>
    <w:rsid w:val="00BB2A02"/>
    <w:rsid w:val="00BB319F"/>
    <w:rsid w:val="00BB3CCD"/>
    <w:rsid w:val="00BB42C4"/>
    <w:rsid w:val="00BB434E"/>
    <w:rsid w:val="00BB49D8"/>
    <w:rsid w:val="00BB5C92"/>
    <w:rsid w:val="00BB63B7"/>
    <w:rsid w:val="00BB667C"/>
    <w:rsid w:val="00BB6DF7"/>
    <w:rsid w:val="00BC0DE8"/>
    <w:rsid w:val="00BC0F71"/>
    <w:rsid w:val="00BC1F14"/>
    <w:rsid w:val="00BC25A9"/>
    <w:rsid w:val="00BC3789"/>
    <w:rsid w:val="00BC3DCA"/>
    <w:rsid w:val="00BC3EC7"/>
    <w:rsid w:val="00BC402E"/>
    <w:rsid w:val="00BC445A"/>
    <w:rsid w:val="00BC51FC"/>
    <w:rsid w:val="00BC529A"/>
    <w:rsid w:val="00BC642B"/>
    <w:rsid w:val="00BC6B40"/>
    <w:rsid w:val="00BD1C3D"/>
    <w:rsid w:val="00BD27F7"/>
    <w:rsid w:val="00BD338B"/>
    <w:rsid w:val="00BD3B98"/>
    <w:rsid w:val="00BD3DA9"/>
    <w:rsid w:val="00BD5FFC"/>
    <w:rsid w:val="00BD6DEA"/>
    <w:rsid w:val="00BD739E"/>
    <w:rsid w:val="00BD7647"/>
    <w:rsid w:val="00BD7B93"/>
    <w:rsid w:val="00BE16E3"/>
    <w:rsid w:val="00BE2217"/>
    <w:rsid w:val="00BE3975"/>
    <w:rsid w:val="00BE4219"/>
    <w:rsid w:val="00BE5EAC"/>
    <w:rsid w:val="00BE6092"/>
    <w:rsid w:val="00BE6E41"/>
    <w:rsid w:val="00BE7E0F"/>
    <w:rsid w:val="00BF0E77"/>
    <w:rsid w:val="00BF1B96"/>
    <w:rsid w:val="00BF202A"/>
    <w:rsid w:val="00BF438F"/>
    <w:rsid w:val="00BF4E2C"/>
    <w:rsid w:val="00BF601D"/>
    <w:rsid w:val="00BF6447"/>
    <w:rsid w:val="00BF6B79"/>
    <w:rsid w:val="00BF7044"/>
    <w:rsid w:val="00BF759A"/>
    <w:rsid w:val="00C0147E"/>
    <w:rsid w:val="00C027D5"/>
    <w:rsid w:val="00C02B26"/>
    <w:rsid w:val="00C038D5"/>
    <w:rsid w:val="00C03A84"/>
    <w:rsid w:val="00C04292"/>
    <w:rsid w:val="00C043FD"/>
    <w:rsid w:val="00C0458A"/>
    <w:rsid w:val="00C0501E"/>
    <w:rsid w:val="00C057E8"/>
    <w:rsid w:val="00C061E4"/>
    <w:rsid w:val="00C06CFC"/>
    <w:rsid w:val="00C1029F"/>
    <w:rsid w:val="00C102A1"/>
    <w:rsid w:val="00C115FE"/>
    <w:rsid w:val="00C12291"/>
    <w:rsid w:val="00C13E23"/>
    <w:rsid w:val="00C15E71"/>
    <w:rsid w:val="00C1700E"/>
    <w:rsid w:val="00C17812"/>
    <w:rsid w:val="00C17D2A"/>
    <w:rsid w:val="00C20303"/>
    <w:rsid w:val="00C21A1E"/>
    <w:rsid w:val="00C21B6F"/>
    <w:rsid w:val="00C22068"/>
    <w:rsid w:val="00C22E21"/>
    <w:rsid w:val="00C22F76"/>
    <w:rsid w:val="00C2309B"/>
    <w:rsid w:val="00C2318F"/>
    <w:rsid w:val="00C23937"/>
    <w:rsid w:val="00C249A2"/>
    <w:rsid w:val="00C24E79"/>
    <w:rsid w:val="00C259AA"/>
    <w:rsid w:val="00C27C5D"/>
    <w:rsid w:val="00C302CA"/>
    <w:rsid w:val="00C30A6D"/>
    <w:rsid w:val="00C31043"/>
    <w:rsid w:val="00C311AE"/>
    <w:rsid w:val="00C3128C"/>
    <w:rsid w:val="00C316FA"/>
    <w:rsid w:val="00C33C58"/>
    <w:rsid w:val="00C34C95"/>
    <w:rsid w:val="00C35BA8"/>
    <w:rsid w:val="00C36109"/>
    <w:rsid w:val="00C411D1"/>
    <w:rsid w:val="00C41B85"/>
    <w:rsid w:val="00C41B90"/>
    <w:rsid w:val="00C44789"/>
    <w:rsid w:val="00C44BA8"/>
    <w:rsid w:val="00C4553E"/>
    <w:rsid w:val="00C50C28"/>
    <w:rsid w:val="00C52354"/>
    <w:rsid w:val="00C5278C"/>
    <w:rsid w:val="00C528BA"/>
    <w:rsid w:val="00C53637"/>
    <w:rsid w:val="00C53AA0"/>
    <w:rsid w:val="00C5403C"/>
    <w:rsid w:val="00C54926"/>
    <w:rsid w:val="00C54CF5"/>
    <w:rsid w:val="00C554AD"/>
    <w:rsid w:val="00C557AE"/>
    <w:rsid w:val="00C55D7E"/>
    <w:rsid w:val="00C56712"/>
    <w:rsid w:val="00C56AB7"/>
    <w:rsid w:val="00C56EC1"/>
    <w:rsid w:val="00C56F5B"/>
    <w:rsid w:val="00C57724"/>
    <w:rsid w:val="00C5789F"/>
    <w:rsid w:val="00C57C6E"/>
    <w:rsid w:val="00C60282"/>
    <w:rsid w:val="00C60842"/>
    <w:rsid w:val="00C60CD6"/>
    <w:rsid w:val="00C63C31"/>
    <w:rsid w:val="00C65D58"/>
    <w:rsid w:val="00C712F2"/>
    <w:rsid w:val="00C71FEF"/>
    <w:rsid w:val="00C72F6E"/>
    <w:rsid w:val="00C73CEE"/>
    <w:rsid w:val="00C74B4E"/>
    <w:rsid w:val="00C75948"/>
    <w:rsid w:val="00C75A78"/>
    <w:rsid w:val="00C76F0F"/>
    <w:rsid w:val="00C77DEA"/>
    <w:rsid w:val="00C801D8"/>
    <w:rsid w:val="00C803F4"/>
    <w:rsid w:val="00C8060B"/>
    <w:rsid w:val="00C82343"/>
    <w:rsid w:val="00C8255D"/>
    <w:rsid w:val="00C82FF4"/>
    <w:rsid w:val="00C83A7D"/>
    <w:rsid w:val="00C83EA6"/>
    <w:rsid w:val="00C849DC"/>
    <w:rsid w:val="00C8531F"/>
    <w:rsid w:val="00C8580A"/>
    <w:rsid w:val="00C85C48"/>
    <w:rsid w:val="00C86339"/>
    <w:rsid w:val="00C866D6"/>
    <w:rsid w:val="00C86C24"/>
    <w:rsid w:val="00C91E0B"/>
    <w:rsid w:val="00C921AC"/>
    <w:rsid w:val="00C92B25"/>
    <w:rsid w:val="00C9334E"/>
    <w:rsid w:val="00C93DB6"/>
    <w:rsid w:val="00C9422F"/>
    <w:rsid w:val="00C95215"/>
    <w:rsid w:val="00C97FC0"/>
    <w:rsid w:val="00CA1656"/>
    <w:rsid w:val="00CA1FEF"/>
    <w:rsid w:val="00CA2613"/>
    <w:rsid w:val="00CA2898"/>
    <w:rsid w:val="00CA2B14"/>
    <w:rsid w:val="00CA2EB0"/>
    <w:rsid w:val="00CA31C2"/>
    <w:rsid w:val="00CA45A2"/>
    <w:rsid w:val="00CA5E5C"/>
    <w:rsid w:val="00CA5E98"/>
    <w:rsid w:val="00CA6ADD"/>
    <w:rsid w:val="00CA7123"/>
    <w:rsid w:val="00CA7133"/>
    <w:rsid w:val="00CB0104"/>
    <w:rsid w:val="00CB0321"/>
    <w:rsid w:val="00CB0F2A"/>
    <w:rsid w:val="00CB1A35"/>
    <w:rsid w:val="00CB20A6"/>
    <w:rsid w:val="00CB2D29"/>
    <w:rsid w:val="00CB3534"/>
    <w:rsid w:val="00CB3987"/>
    <w:rsid w:val="00CB3B73"/>
    <w:rsid w:val="00CB49C8"/>
    <w:rsid w:val="00CB6DE0"/>
    <w:rsid w:val="00CC0193"/>
    <w:rsid w:val="00CC2B0D"/>
    <w:rsid w:val="00CC39BF"/>
    <w:rsid w:val="00CC3DDC"/>
    <w:rsid w:val="00CC4A9A"/>
    <w:rsid w:val="00CC6763"/>
    <w:rsid w:val="00CC7443"/>
    <w:rsid w:val="00CC7B48"/>
    <w:rsid w:val="00CC7CA7"/>
    <w:rsid w:val="00CD0814"/>
    <w:rsid w:val="00CD26E3"/>
    <w:rsid w:val="00CD27FA"/>
    <w:rsid w:val="00CD3388"/>
    <w:rsid w:val="00CD3BE5"/>
    <w:rsid w:val="00CD4B96"/>
    <w:rsid w:val="00CD66A8"/>
    <w:rsid w:val="00CD6C2D"/>
    <w:rsid w:val="00CE13A7"/>
    <w:rsid w:val="00CE1469"/>
    <w:rsid w:val="00CE17CC"/>
    <w:rsid w:val="00CE4F06"/>
    <w:rsid w:val="00CE4F5A"/>
    <w:rsid w:val="00CE5373"/>
    <w:rsid w:val="00CE61EF"/>
    <w:rsid w:val="00CE68E5"/>
    <w:rsid w:val="00CE769C"/>
    <w:rsid w:val="00CF06C9"/>
    <w:rsid w:val="00CF0D6A"/>
    <w:rsid w:val="00CF0E38"/>
    <w:rsid w:val="00CF10E9"/>
    <w:rsid w:val="00CF188C"/>
    <w:rsid w:val="00CF33AD"/>
    <w:rsid w:val="00CF3DA7"/>
    <w:rsid w:val="00CF7866"/>
    <w:rsid w:val="00CF7C7B"/>
    <w:rsid w:val="00CF7CD2"/>
    <w:rsid w:val="00CF7F98"/>
    <w:rsid w:val="00D00368"/>
    <w:rsid w:val="00D00935"/>
    <w:rsid w:val="00D00B28"/>
    <w:rsid w:val="00D00B56"/>
    <w:rsid w:val="00D01C93"/>
    <w:rsid w:val="00D03FD8"/>
    <w:rsid w:val="00D0490C"/>
    <w:rsid w:val="00D05AF8"/>
    <w:rsid w:val="00D10B9B"/>
    <w:rsid w:val="00D10F13"/>
    <w:rsid w:val="00D1119A"/>
    <w:rsid w:val="00D131AB"/>
    <w:rsid w:val="00D141C0"/>
    <w:rsid w:val="00D15A91"/>
    <w:rsid w:val="00D167A2"/>
    <w:rsid w:val="00D21243"/>
    <w:rsid w:val="00D219C9"/>
    <w:rsid w:val="00D22A1B"/>
    <w:rsid w:val="00D237CB"/>
    <w:rsid w:val="00D2397A"/>
    <w:rsid w:val="00D23BC5"/>
    <w:rsid w:val="00D23BF8"/>
    <w:rsid w:val="00D24978"/>
    <w:rsid w:val="00D2630B"/>
    <w:rsid w:val="00D266A2"/>
    <w:rsid w:val="00D270F6"/>
    <w:rsid w:val="00D2777B"/>
    <w:rsid w:val="00D3002B"/>
    <w:rsid w:val="00D30A1D"/>
    <w:rsid w:val="00D31E1C"/>
    <w:rsid w:val="00D32F62"/>
    <w:rsid w:val="00D3330E"/>
    <w:rsid w:val="00D3421D"/>
    <w:rsid w:val="00D34BD7"/>
    <w:rsid w:val="00D34DDF"/>
    <w:rsid w:val="00D3680D"/>
    <w:rsid w:val="00D377C8"/>
    <w:rsid w:val="00D37B3F"/>
    <w:rsid w:val="00D410C9"/>
    <w:rsid w:val="00D41597"/>
    <w:rsid w:val="00D41B10"/>
    <w:rsid w:val="00D42D70"/>
    <w:rsid w:val="00D43283"/>
    <w:rsid w:val="00D43C63"/>
    <w:rsid w:val="00D46C6F"/>
    <w:rsid w:val="00D4702F"/>
    <w:rsid w:val="00D506D5"/>
    <w:rsid w:val="00D50F86"/>
    <w:rsid w:val="00D5121E"/>
    <w:rsid w:val="00D51243"/>
    <w:rsid w:val="00D5140E"/>
    <w:rsid w:val="00D53FF1"/>
    <w:rsid w:val="00D554AA"/>
    <w:rsid w:val="00D555A5"/>
    <w:rsid w:val="00D55A99"/>
    <w:rsid w:val="00D56931"/>
    <w:rsid w:val="00D57CE0"/>
    <w:rsid w:val="00D60EAD"/>
    <w:rsid w:val="00D61702"/>
    <w:rsid w:val="00D6396B"/>
    <w:rsid w:val="00D63D30"/>
    <w:rsid w:val="00D65B89"/>
    <w:rsid w:val="00D6632D"/>
    <w:rsid w:val="00D66A36"/>
    <w:rsid w:val="00D66D06"/>
    <w:rsid w:val="00D70C46"/>
    <w:rsid w:val="00D71733"/>
    <w:rsid w:val="00D71A59"/>
    <w:rsid w:val="00D73785"/>
    <w:rsid w:val="00D73A02"/>
    <w:rsid w:val="00D746EC"/>
    <w:rsid w:val="00D7488A"/>
    <w:rsid w:val="00D74C5D"/>
    <w:rsid w:val="00D74E90"/>
    <w:rsid w:val="00D7505E"/>
    <w:rsid w:val="00D76D49"/>
    <w:rsid w:val="00D77B74"/>
    <w:rsid w:val="00D8052D"/>
    <w:rsid w:val="00D810CB"/>
    <w:rsid w:val="00D81A44"/>
    <w:rsid w:val="00D8202C"/>
    <w:rsid w:val="00D82697"/>
    <w:rsid w:val="00D827CE"/>
    <w:rsid w:val="00D845EA"/>
    <w:rsid w:val="00D84E49"/>
    <w:rsid w:val="00D8502F"/>
    <w:rsid w:val="00D85DD1"/>
    <w:rsid w:val="00D86705"/>
    <w:rsid w:val="00D872E6"/>
    <w:rsid w:val="00D87A7C"/>
    <w:rsid w:val="00D87B42"/>
    <w:rsid w:val="00D90749"/>
    <w:rsid w:val="00D91AAE"/>
    <w:rsid w:val="00D932B5"/>
    <w:rsid w:val="00D94919"/>
    <w:rsid w:val="00D954FD"/>
    <w:rsid w:val="00D95932"/>
    <w:rsid w:val="00D95A57"/>
    <w:rsid w:val="00D97A00"/>
    <w:rsid w:val="00DA0688"/>
    <w:rsid w:val="00DA0F38"/>
    <w:rsid w:val="00DA3B56"/>
    <w:rsid w:val="00DA4648"/>
    <w:rsid w:val="00DA4FB5"/>
    <w:rsid w:val="00DA571F"/>
    <w:rsid w:val="00DA5F23"/>
    <w:rsid w:val="00DA6938"/>
    <w:rsid w:val="00DB24E5"/>
    <w:rsid w:val="00DB26DA"/>
    <w:rsid w:val="00DB3318"/>
    <w:rsid w:val="00DB33B3"/>
    <w:rsid w:val="00DB52CA"/>
    <w:rsid w:val="00DB591B"/>
    <w:rsid w:val="00DB5C41"/>
    <w:rsid w:val="00DB5D05"/>
    <w:rsid w:val="00DB5E83"/>
    <w:rsid w:val="00DC08A7"/>
    <w:rsid w:val="00DC2CD4"/>
    <w:rsid w:val="00DC3527"/>
    <w:rsid w:val="00DC49FD"/>
    <w:rsid w:val="00DC5AD7"/>
    <w:rsid w:val="00DD0C63"/>
    <w:rsid w:val="00DD1912"/>
    <w:rsid w:val="00DD2A9F"/>
    <w:rsid w:val="00DD5DA6"/>
    <w:rsid w:val="00DD6BB5"/>
    <w:rsid w:val="00DD742A"/>
    <w:rsid w:val="00DE13A3"/>
    <w:rsid w:val="00DE18D5"/>
    <w:rsid w:val="00DE1965"/>
    <w:rsid w:val="00DE19C4"/>
    <w:rsid w:val="00DE3174"/>
    <w:rsid w:val="00DE4CFF"/>
    <w:rsid w:val="00DE52ED"/>
    <w:rsid w:val="00DE63BD"/>
    <w:rsid w:val="00DE6B68"/>
    <w:rsid w:val="00DF1784"/>
    <w:rsid w:val="00DF1BF9"/>
    <w:rsid w:val="00DF3B97"/>
    <w:rsid w:val="00DF5B89"/>
    <w:rsid w:val="00DF67C1"/>
    <w:rsid w:val="00DF6861"/>
    <w:rsid w:val="00E046B8"/>
    <w:rsid w:val="00E068D7"/>
    <w:rsid w:val="00E06C98"/>
    <w:rsid w:val="00E073C9"/>
    <w:rsid w:val="00E07AF5"/>
    <w:rsid w:val="00E105B6"/>
    <w:rsid w:val="00E11369"/>
    <w:rsid w:val="00E11CD1"/>
    <w:rsid w:val="00E11D4B"/>
    <w:rsid w:val="00E1242F"/>
    <w:rsid w:val="00E133C3"/>
    <w:rsid w:val="00E138DB"/>
    <w:rsid w:val="00E13F6F"/>
    <w:rsid w:val="00E149D5"/>
    <w:rsid w:val="00E14D55"/>
    <w:rsid w:val="00E151B2"/>
    <w:rsid w:val="00E1553D"/>
    <w:rsid w:val="00E15628"/>
    <w:rsid w:val="00E16B71"/>
    <w:rsid w:val="00E16BFD"/>
    <w:rsid w:val="00E20E83"/>
    <w:rsid w:val="00E21208"/>
    <w:rsid w:val="00E221D9"/>
    <w:rsid w:val="00E23110"/>
    <w:rsid w:val="00E2484F"/>
    <w:rsid w:val="00E26112"/>
    <w:rsid w:val="00E279CD"/>
    <w:rsid w:val="00E27D51"/>
    <w:rsid w:val="00E300C1"/>
    <w:rsid w:val="00E30BBD"/>
    <w:rsid w:val="00E30FD8"/>
    <w:rsid w:val="00E358C5"/>
    <w:rsid w:val="00E37496"/>
    <w:rsid w:val="00E37ABC"/>
    <w:rsid w:val="00E37D68"/>
    <w:rsid w:val="00E40198"/>
    <w:rsid w:val="00E406EA"/>
    <w:rsid w:val="00E41710"/>
    <w:rsid w:val="00E41C66"/>
    <w:rsid w:val="00E42B6E"/>
    <w:rsid w:val="00E456CF"/>
    <w:rsid w:val="00E45FE1"/>
    <w:rsid w:val="00E46AC8"/>
    <w:rsid w:val="00E46E2D"/>
    <w:rsid w:val="00E5008A"/>
    <w:rsid w:val="00E50A4F"/>
    <w:rsid w:val="00E528BA"/>
    <w:rsid w:val="00E53F3E"/>
    <w:rsid w:val="00E541E1"/>
    <w:rsid w:val="00E5525F"/>
    <w:rsid w:val="00E55BCD"/>
    <w:rsid w:val="00E56E69"/>
    <w:rsid w:val="00E56EC5"/>
    <w:rsid w:val="00E6111F"/>
    <w:rsid w:val="00E61B91"/>
    <w:rsid w:val="00E61F1A"/>
    <w:rsid w:val="00E64289"/>
    <w:rsid w:val="00E64358"/>
    <w:rsid w:val="00E64491"/>
    <w:rsid w:val="00E647DC"/>
    <w:rsid w:val="00E64D5D"/>
    <w:rsid w:val="00E64D9F"/>
    <w:rsid w:val="00E64EE0"/>
    <w:rsid w:val="00E65D15"/>
    <w:rsid w:val="00E666ED"/>
    <w:rsid w:val="00E6794A"/>
    <w:rsid w:val="00E701E1"/>
    <w:rsid w:val="00E70323"/>
    <w:rsid w:val="00E71166"/>
    <w:rsid w:val="00E713E4"/>
    <w:rsid w:val="00E71BF5"/>
    <w:rsid w:val="00E71CED"/>
    <w:rsid w:val="00E73266"/>
    <w:rsid w:val="00E740E8"/>
    <w:rsid w:val="00E74BD7"/>
    <w:rsid w:val="00E74DD2"/>
    <w:rsid w:val="00E75CBA"/>
    <w:rsid w:val="00E75E7F"/>
    <w:rsid w:val="00E7627D"/>
    <w:rsid w:val="00E8091E"/>
    <w:rsid w:val="00E82255"/>
    <w:rsid w:val="00E8381E"/>
    <w:rsid w:val="00E83F46"/>
    <w:rsid w:val="00E85086"/>
    <w:rsid w:val="00E8576C"/>
    <w:rsid w:val="00E90193"/>
    <w:rsid w:val="00E90C26"/>
    <w:rsid w:val="00E910DC"/>
    <w:rsid w:val="00E915B4"/>
    <w:rsid w:val="00E91DDE"/>
    <w:rsid w:val="00E939E5"/>
    <w:rsid w:val="00E93F46"/>
    <w:rsid w:val="00E942E5"/>
    <w:rsid w:val="00E957DD"/>
    <w:rsid w:val="00E9694B"/>
    <w:rsid w:val="00E96CBC"/>
    <w:rsid w:val="00E97AAC"/>
    <w:rsid w:val="00EA0450"/>
    <w:rsid w:val="00EA0F39"/>
    <w:rsid w:val="00EA13D7"/>
    <w:rsid w:val="00EA1599"/>
    <w:rsid w:val="00EA1E0C"/>
    <w:rsid w:val="00EA1ECA"/>
    <w:rsid w:val="00EA2194"/>
    <w:rsid w:val="00EA24E9"/>
    <w:rsid w:val="00EA3B69"/>
    <w:rsid w:val="00EA4660"/>
    <w:rsid w:val="00EA4F2C"/>
    <w:rsid w:val="00EA5D67"/>
    <w:rsid w:val="00EA6A85"/>
    <w:rsid w:val="00EA7E3D"/>
    <w:rsid w:val="00EB0BA3"/>
    <w:rsid w:val="00EB0FB6"/>
    <w:rsid w:val="00EB1D33"/>
    <w:rsid w:val="00EB24F1"/>
    <w:rsid w:val="00EB2C9E"/>
    <w:rsid w:val="00EB57D1"/>
    <w:rsid w:val="00EB7D50"/>
    <w:rsid w:val="00EC0004"/>
    <w:rsid w:val="00EC090D"/>
    <w:rsid w:val="00EC0C33"/>
    <w:rsid w:val="00EC147C"/>
    <w:rsid w:val="00EC1755"/>
    <w:rsid w:val="00EC2347"/>
    <w:rsid w:val="00EC257D"/>
    <w:rsid w:val="00EC2A44"/>
    <w:rsid w:val="00EC565C"/>
    <w:rsid w:val="00EC5CC3"/>
    <w:rsid w:val="00EC5FE1"/>
    <w:rsid w:val="00ED0232"/>
    <w:rsid w:val="00ED06A0"/>
    <w:rsid w:val="00ED11C5"/>
    <w:rsid w:val="00ED33F5"/>
    <w:rsid w:val="00ED4E5D"/>
    <w:rsid w:val="00ED5881"/>
    <w:rsid w:val="00ED5EF6"/>
    <w:rsid w:val="00ED7D39"/>
    <w:rsid w:val="00EE04C5"/>
    <w:rsid w:val="00EE1239"/>
    <w:rsid w:val="00EE3A7E"/>
    <w:rsid w:val="00EE40C6"/>
    <w:rsid w:val="00EE4B39"/>
    <w:rsid w:val="00EE4C3A"/>
    <w:rsid w:val="00EE4C7B"/>
    <w:rsid w:val="00EE5C61"/>
    <w:rsid w:val="00EE5F36"/>
    <w:rsid w:val="00EE6266"/>
    <w:rsid w:val="00EE62CC"/>
    <w:rsid w:val="00EE6BBF"/>
    <w:rsid w:val="00EF0137"/>
    <w:rsid w:val="00EF0314"/>
    <w:rsid w:val="00EF086C"/>
    <w:rsid w:val="00EF4859"/>
    <w:rsid w:val="00EF6A8B"/>
    <w:rsid w:val="00EF6B3E"/>
    <w:rsid w:val="00F00FD1"/>
    <w:rsid w:val="00F01024"/>
    <w:rsid w:val="00F011CC"/>
    <w:rsid w:val="00F01551"/>
    <w:rsid w:val="00F018B7"/>
    <w:rsid w:val="00F02577"/>
    <w:rsid w:val="00F02BD6"/>
    <w:rsid w:val="00F047C6"/>
    <w:rsid w:val="00F05C34"/>
    <w:rsid w:val="00F06453"/>
    <w:rsid w:val="00F072AB"/>
    <w:rsid w:val="00F07541"/>
    <w:rsid w:val="00F1009B"/>
    <w:rsid w:val="00F10E2E"/>
    <w:rsid w:val="00F11DB6"/>
    <w:rsid w:val="00F12B2F"/>
    <w:rsid w:val="00F12DA1"/>
    <w:rsid w:val="00F12E72"/>
    <w:rsid w:val="00F14896"/>
    <w:rsid w:val="00F16147"/>
    <w:rsid w:val="00F173DE"/>
    <w:rsid w:val="00F17B16"/>
    <w:rsid w:val="00F20D02"/>
    <w:rsid w:val="00F217CC"/>
    <w:rsid w:val="00F236C4"/>
    <w:rsid w:val="00F24004"/>
    <w:rsid w:val="00F249B9"/>
    <w:rsid w:val="00F259E2"/>
    <w:rsid w:val="00F2671C"/>
    <w:rsid w:val="00F26AB9"/>
    <w:rsid w:val="00F2790A"/>
    <w:rsid w:val="00F3023D"/>
    <w:rsid w:val="00F30E75"/>
    <w:rsid w:val="00F313CB"/>
    <w:rsid w:val="00F3200D"/>
    <w:rsid w:val="00F32A38"/>
    <w:rsid w:val="00F32DC6"/>
    <w:rsid w:val="00F3384F"/>
    <w:rsid w:val="00F347C4"/>
    <w:rsid w:val="00F36ADA"/>
    <w:rsid w:val="00F36C12"/>
    <w:rsid w:val="00F402F7"/>
    <w:rsid w:val="00F40419"/>
    <w:rsid w:val="00F40598"/>
    <w:rsid w:val="00F409D4"/>
    <w:rsid w:val="00F40A8C"/>
    <w:rsid w:val="00F41301"/>
    <w:rsid w:val="00F4136F"/>
    <w:rsid w:val="00F418B5"/>
    <w:rsid w:val="00F423A1"/>
    <w:rsid w:val="00F42753"/>
    <w:rsid w:val="00F44EA4"/>
    <w:rsid w:val="00F4567E"/>
    <w:rsid w:val="00F506C0"/>
    <w:rsid w:val="00F5085A"/>
    <w:rsid w:val="00F50A3A"/>
    <w:rsid w:val="00F510AD"/>
    <w:rsid w:val="00F51A1C"/>
    <w:rsid w:val="00F52BC1"/>
    <w:rsid w:val="00F52C65"/>
    <w:rsid w:val="00F52FC6"/>
    <w:rsid w:val="00F548F1"/>
    <w:rsid w:val="00F57292"/>
    <w:rsid w:val="00F57556"/>
    <w:rsid w:val="00F6024C"/>
    <w:rsid w:val="00F607DC"/>
    <w:rsid w:val="00F61E7F"/>
    <w:rsid w:val="00F62D1B"/>
    <w:rsid w:val="00F62E3C"/>
    <w:rsid w:val="00F63B78"/>
    <w:rsid w:val="00F64B73"/>
    <w:rsid w:val="00F64CCE"/>
    <w:rsid w:val="00F65D54"/>
    <w:rsid w:val="00F67355"/>
    <w:rsid w:val="00F67AC8"/>
    <w:rsid w:val="00F70A5A"/>
    <w:rsid w:val="00F7131A"/>
    <w:rsid w:val="00F7393F"/>
    <w:rsid w:val="00F74543"/>
    <w:rsid w:val="00F748F7"/>
    <w:rsid w:val="00F75146"/>
    <w:rsid w:val="00F756C9"/>
    <w:rsid w:val="00F75E3C"/>
    <w:rsid w:val="00F75E88"/>
    <w:rsid w:val="00F80528"/>
    <w:rsid w:val="00F807BA"/>
    <w:rsid w:val="00F80E18"/>
    <w:rsid w:val="00F81882"/>
    <w:rsid w:val="00F82FB2"/>
    <w:rsid w:val="00F836B5"/>
    <w:rsid w:val="00F84874"/>
    <w:rsid w:val="00F84F90"/>
    <w:rsid w:val="00F86404"/>
    <w:rsid w:val="00F86478"/>
    <w:rsid w:val="00F8681C"/>
    <w:rsid w:val="00F86B82"/>
    <w:rsid w:val="00F911C0"/>
    <w:rsid w:val="00F91FCE"/>
    <w:rsid w:val="00F9255F"/>
    <w:rsid w:val="00F925B3"/>
    <w:rsid w:val="00F92B7B"/>
    <w:rsid w:val="00F9385D"/>
    <w:rsid w:val="00F93D36"/>
    <w:rsid w:val="00F950FE"/>
    <w:rsid w:val="00F965AD"/>
    <w:rsid w:val="00F975D9"/>
    <w:rsid w:val="00FA0C0E"/>
    <w:rsid w:val="00FA0D4E"/>
    <w:rsid w:val="00FA0D75"/>
    <w:rsid w:val="00FA2B81"/>
    <w:rsid w:val="00FA2E36"/>
    <w:rsid w:val="00FA5256"/>
    <w:rsid w:val="00FA5416"/>
    <w:rsid w:val="00FA59F5"/>
    <w:rsid w:val="00FA5A9A"/>
    <w:rsid w:val="00FA6954"/>
    <w:rsid w:val="00FA696F"/>
    <w:rsid w:val="00FA69FF"/>
    <w:rsid w:val="00FA7A82"/>
    <w:rsid w:val="00FB03E3"/>
    <w:rsid w:val="00FB0767"/>
    <w:rsid w:val="00FB2E33"/>
    <w:rsid w:val="00FB3851"/>
    <w:rsid w:val="00FB38F0"/>
    <w:rsid w:val="00FB3D4C"/>
    <w:rsid w:val="00FB4E3E"/>
    <w:rsid w:val="00FC1051"/>
    <w:rsid w:val="00FC2842"/>
    <w:rsid w:val="00FC2F61"/>
    <w:rsid w:val="00FC41F1"/>
    <w:rsid w:val="00FC50E0"/>
    <w:rsid w:val="00FC606A"/>
    <w:rsid w:val="00FC66C1"/>
    <w:rsid w:val="00FC78CD"/>
    <w:rsid w:val="00FD0C9E"/>
    <w:rsid w:val="00FD1705"/>
    <w:rsid w:val="00FD1933"/>
    <w:rsid w:val="00FD19BA"/>
    <w:rsid w:val="00FD2615"/>
    <w:rsid w:val="00FD4169"/>
    <w:rsid w:val="00FD467C"/>
    <w:rsid w:val="00FD5750"/>
    <w:rsid w:val="00FD59D3"/>
    <w:rsid w:val="00FD6E3B"/>
    <w:rsid w:val="00FE036B"/>
    <w:rsid w:val="00FE0772"/>
    <w:rsid w:val="00FE0A8C"/>
    <w:rsid w:val="00FE242C"/>
    <w:rsid w:val="00FE24F5"/>
    <w:rsid w:val="00FE27E2"/>
    <w:rsid w:val="00FE2A89"/>
    <w:rsid w:val="00FE4355"/>
    <w:rsid w:val="00FE53DE"/>
    <w:rsid w:val="00FE554E"/>
    <w:rsid w:val="00FE59DA"/>
    <w:rsid w:val="00FE5B2C"/>
    <w:rsid w:val="00FE631C"/>
    <w:rsid w:val="00FE68D3"/>
    <w:rsid w:val="00FF04CC"/>
    <w:rsid w:val="00FF0921"/>
    <w:rsid w:val="00FF2483"/>
    <w:rsid w:val="00FF28D4"/>
    <w:rsid w:val="00FF2EBD"/>
    <w:rsid w:val="00FF308A"/>
    <w:rsid w:val="00FF39A8"/>
    <w:rsid w:val="00FF4CB5"/>
    <w:rsid w:val="00FF4F7E"/>
    <w:rsid w:val="00FF4FA6"/>
    <w:rsid w:val="00FF5EE1"/>
    <w:rsid w:val="00FF635F"/>
    <w:rsid w:val="00FF6AEE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E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6D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131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131A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0947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53FF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aliases w:val="Header Char"/>
    <w:basedOn w:val="a"/>
    <w:link w:val="a4"/>
    <w:uiPriority w:val="99"/>
    <w:unhideWhenUsed/>
    <w:rsid w:val="00BC5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uiPriority w:val="99"/>
    <w:rsid w:val="00BC52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9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7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F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9E4C2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01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198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D131AB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131AB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"/>
    <w:rsid w:val="00D131AB"/>
    <w:rPr>
      <w:b/>
      <w:bCs/>
      <w:color w:val="26282F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D131A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D131AB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"/>
    <w:uiPriority w:val="99"/>
    <w:semiHidden/>
    <w:unhideWhenUsed/>
    <w:rsid w:val="00D131AB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locked/>
    <w:rsid w:val="00D131AB"/>
    <w:rPr>
      <w:spacing w:val="5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131AB"/>
    <w:pPr>
      <w:shd w:val="clear" w:color="auto" w:fill="FFFFFF"/>
      <w:spacing w:line="240" w:lineRule="atLeast"/>
      <w:jc w:val="left"/>
    </w:pPr>
    <w:rPr>
      <w:spacing w:val="5"/>
      <w:sz w:val="19"/>
      <w:szCs w:val="19"/>
    </w:rPr>
  </w:style>
  <w:style w:type="character" w:customStyle="1" w:styleId="63">
    <w:name w:val="Основной текст (6)3"/>
    <w:rsid w:val="00D131AB"/>
    <w:rPr>
      <w:spacing w:val="6"/>
      <w:sz w:val="19"/>
      <w:szCs w:val="19"/>
      <w:lang w:bidi="ar-SA"/>
    </w:rPr>
  </w:style>
  <w:style w:type="character" w:customStyle="1" w:styleId="62">
    <w:name w:val="Основной текст (6)2"/>
    <w:rsid w:val="00D131AB"/>
    <w:rPr>
      <w:rFonts w:ascii="Times New Roman" w:hAnsi="Times New Roman" w:cs="Times New Roman"/>
      <w:spacing w:val="6"/>
      <w:sz w:val="19"/>
      <w:szCs w:val="19"/>
      <w:lang w:bidi="ar-SA"/>
    </w:rPr>
  </w:style>
  <w:style w:type="paragraph" w:styleId="af1">
    <w:name w:val="List Paragraph"/>
    <w:basedOn w:val="a"/>
    <w:link w:val="af2"/>
    <w:uiPriority w:val="34"/>
    <w:qFormat/>
    <w:rsid w:val="00D131AB"/>
    <w:pPr>
      <w:ind w:left="72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2">
    <w:name w:val="Абзац списка Знак"/>
    <w:basedOn w:val="a0"/>
    <w:link w:val="af1"/>
    <w:uiPriority w:val="34"/>
    <w:rsid w:val="00D131AB"/>
    <w:rPr>
      <w:rFonts w:ascii="Times New Roman" w:eastAsia="SimSun" w:hAnsi="Times New Roman"/>
      <w:sz w:val="24"/>
      <w:szCs w:val="24"/>
      <w:lang w:eastAsia="zh-CN"/>
    </w:rPr>
  </w:style>
  <w:style w:type="paragraph" w:styleId="af3">
    <w:name w:val="Title"/>
    <w:basedOn w:val="a"/>
    <w:link w:val="af4"/>
    <w:qFormat/>
    <w:rsid w:val="00D131AB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D131AB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unhideWhenUsed/>
    <w:rsid w:val="00D131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131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D131AB"/>
    <w:rPr>
      <w:color w:val="0000FF"/>
      <w:u w:val="single"/>
    </w:rPr>
  </w:style>
  <w:style w:type="character" w:styleId="af7">
    <w:name w:val="Placeholder Text"/>
    <w:basedOn w:val="a0"/>
    <w:uiPriority w:val="99"/>
    <w:semiHidden/>
    <w:rsid w:val="00D131AB"/>
    <w:rPr>
      <w:color w:val="808080"/>
    </w:rPr>
  </w:style>
  <w:style w:type="character" w:customStyle="1" w:styleId="af8">
    <w:name w:val="Основной текст_"/>
    <w:basedOn w:val="a0"/>
    <w:link w:val="2"/>
    <w:rsid w:val="00D131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8"/>
    <w:rsid w:val="00D131AB"/>
    <w:pPr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Гипертекстовая ссылка"/>
    <w:basedOn w:val="ad"/>
    <w:uiPriority w:val="99"/>
    <w:rsid w:val="00D131AB"/>
    <w:rPr>
      <w:rFonts w:cs="Times New Roman"/>
      <w:b/>
      <w:bCs/>
      <w:color w:val="106BBE"/>
      <w:sz w:val="26"/>
      <w:szCs w:val="26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D131AB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D131A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D131AB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D1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E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6D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131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131A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0947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53FF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aliases w:val="Header Char"/>
    <w:basedOn w:val="a"/>
    <w:link w:val="a4"/>
    <w:uiPriority w:val="99"/>
    <w:unhideWhenUsed/>
    <w:rsid w:val="00BC5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uiPriority w:val="99"/>
    <w:rsid w:val="00BC52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9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7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F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9E4C2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01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198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D131AB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131AB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"/>
    <w:rsid w:val="00D131AB"/>
    <w:rPr>
      <w:b/>
      <w:bCs/>
      <w:color w:val="26282F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D131A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D131AB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"/>
    <w:uiPriority w:val="99"/>
    <w:semiHidden/>
    <w:unhideWhenUsed/>
    <w:rsid w:val="00D131AB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locked/>
    <w:rsid w:val="00D131AB"/>
    <w:rPr>
      <w:spacing w:val="5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131AB"/>
    <w:pPr>
      <w:shd w:val="clear" w:color="auto" w:fill="FFFFFF"/>
      <w:spacing w:line="240" w:lineRule="atLeast"/>
      <w:jc w:val="left"/>
    </w:pPr>
    <w:rPr>
      <w:spacing w:val="5"/>
      <w:sz w:val="19"/>
      <w:szCs w:val="19"/>
    </w:rPr>
  </w:style>
  <w:style w:type="character" w:customStyle="1" w:styleId="63">
    <w:name w:val="Основной текст (6)3"/>
    <w:rsid w:val="00D131AB"/>
    <w:rPr>
      <w:spacing w:val="6"/>
      <w:sz w:val="19"/>
      <w:szCs w:val="19"/>
      <w:lang w:bidi="ar-SA"/>
    </w:rPr>
  </w:style>
  <w:style w:type="character" w:customStyle="1" w:styleId="62">
    <w:name w:val="Основной текст (6)2"/>
    <w:rsid w:val="00D131AB"/>
    <w:rPr>
      <w:rFonts w:ascii="Times New Roman" w:hAnsi="Times New Roman" w:cs="Times New Roman"/>
      <w:spacing w:val="6"/>
      <w:sz w:val="19"/>
      <w:szCs w:val="19"/>
      <w:lang w:bidi="ar-SA"/>
    </w:rPr>
  </w:style>
  <w:style w:type="paragraph" w:styleId="af1">
    <w:name w:val="List Paragraph"/>
    <w:basedOn w:val="a"/>
    <w:link w:val="af2"/>
    <w:uiPriority w:val="34"/>
    <w:qFormat/>
    <w:rsid w:val="00D131AB"/>
    <w:pPr>
      <w:ind w:left="72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2">
    <w:name w:val="Абзац списка Знак"/>
    <w:basedOn w:val="a0"/>
    <w:link w:val="af1"/>
    <w:uiPriority w:val="34"/>
    <w:rsid w:val="00D131AB"/>
    <w:rPr>
      <w:rFonts w:ascii="Times New Roman" w:eastAsia="SimSun" w:hAnsi="Times New Roman"/>
      <w:sz w:val="24"/>
      <w:szCs w:val="24"/>
      <w:lang w:eastAsia="zh-CN"/>
    </w:rPr>
  </w:style>
  <w:style w:type="paragraph" w:styleId="af3">
    <w:name w:val="Title"/>
    <w:basedOn w:val="a"/>
    <w:link w:val="af4"/>
    <w:qFormat/>
    <w:rsid w:val="00D131AB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D131AB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unhideWhenUsed/>
    <w:rsid w:val="00D131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131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D131AB"/>
    <w:rPr>
      <w:color w:val="0000FF"/>
      <w:u w:val="single"/>
    </w:rPr>
  </w:style>
  <w:style w:type="character" w:styleId="af7">
    <w:name w:val="Placeholder Text"/>
    <w:basedOn w:val="a0"/>
    <w:uiPriority w:val="99"/>
    <w:semiHidden/>
    <w:rsid w:val="00D131AB"/>
    <w:rPr>
      <w:color w:val="808080"/>
    </w:rPr>
  </w:style>
  <w:style w:type="character" w:customStyle="1" w:styleId="af8">
    <w:name w:val="Основной текст_"/>
    <w:basedOn w:val="a0"/>
    <w:link w:val="2"/>
    <w:rsid w:val="00D131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8"/>
    <w:rsid w:val="00D131AB"/>
    <w:pPr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Гипертекстовая ссылка"/>
    <w:basedOn w:val="ad"/>
    <w:uiPriority w:val="99"/>
    <w:rsid w:val="00D131AB"/>
    <w:rPr>
      <w:rFonts w:cs="Times New Roman"/>
      <w:b/>
      <w:bCs/>
      <w:color w:val="106BBE"/>
      <w:sz w:val="26"/>
      <w:szCs w:val="26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D131AB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D131A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D131AB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D13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5148-62B4-4660-86D9-B2EA7E7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29042</CharactersWithSpaces>
  <SharedDoc>false</SharedDoc>
  <HLinks>
    <vt:vector size="18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http://80.253.4.49/document?id=10006035&amp;sub=45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Офис</cp:lastModifiedBy>
  <cp:revision>6</cp:revision>
  <cp:lastPrinted>2018-06-21T08:53:00Z</cp:lastPrinted>
  <dcterms:created xsi:type="dcterms:W3CDTF">2018-06-04T10:13:00Z</dcterms:created>
  <dcterms:modified xsi:type="dcterms:W3CDTF">2018-06-21T08:53:00Z</dcterms:modified>
</cp:coreProperties>
</file>